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72801">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503759</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56083C7C">
      <w:pPr>
        <w:tabs>
          <w:tab w:val="left" w:pos="1985"/>
        </w:tabs>
        <w:rPr>
          <w:rFonts w:ascii="Times New Roman" w:hAnsi="Times New Roman"/>
          <w:b/>
          <w:sz w:val="22"/>
          <w:highlight w:val="none"/>
        </w:rPr>
      </w:pPr>
    </w:p>
    <w:p w14:paraId="752B8501">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27</w:t>
      </w:r>
      <w:r>
        <w:rPr>
          <w:rFonts w:hint="eastAsia" w:ascii="Times New Roman" w:hAnsi="Times New Roman"/>
          <w:sz w:val="22"/>
          <w:highlight w:val="none"/>
        </w:rPr>
        <w:t>.</w:t>
      </w:r>
      <w:r>
        <w:rPr>
          <w:rFonts w:hint="eastAsia" w:ascii="Times New Roman" w:hAnsi="Times New Roman"/>
          <w:sz w:val="22"/>
          <w:highlight w:val="none"/>
          <w:lang w:val="en-US" w:eastAsia="zh-CN"/>
        </w:rPr>
        <w:t>2.3</w:t>
      </w:r>
    </w:p>
    <w:p w14:paraId="1995E77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617C28F3">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conditional intra-CU LTM</w:t>
      </w:r>
    </w:p>
    <w:bookmarkEnd w:id="4"/>
    <w:bookmarkEnd w:id="5"/>
    <w:p w14:paraId="1AA4D720">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729F324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F79E017">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#107 meeting, the revised WID was approved [2]. The detailed objectives are duplicated as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0C84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3813A833">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425963DF">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36E705BC">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7182E520">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561DD63C">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4F9917D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450D4E98">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40861A40">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73934062">
            <w:pPr>
              <w:rPr>
                <w:rFonts w:hint="default" w:ascii="Times New Roman" w:hAnsi="Times New Roman" w:cs="Times New Roman"/>
                <w:sz w:val="20"/>
                <w:szCs w:val="20"/>
                <w:highlight w:val="cyan"/>
              </w:rPr>
            </w:pPr>
          </w:p>
          <w:p w14:paraId="6481EDF9">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437F68FB">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2ED76EF4">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7C511366">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13AEDBC3">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002137F6">
            <w:pPr>
              <w:pStyle w:val="13"/>
              <w:ind w:left="360" w:firstLine="360"/>
              <w:rPr>
                <w:rFonts w:hint="default" w:ascii="Times New Roman" w:hAnsi="Times New Roman" w:cs="Times New Roman"/>
                <w:sz w:val="20"/>
                <w:szCs w:val="20"/>
              </w:rPr>
            </w:pPr>
          </w:p>
          <w:p w14:paraId="24FB69C0">
            <w:pPr>
              <w:pStyle w:val="13"/>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7DE9AF0E">
            <w:pPr>
              <w:rPr>
                <w:rFonts w:hint="default" w:ascii="Times New Roman" w:hAnsi="Times New Roman" w:cs="Times New Roman"/>
                <w:sz w:val="20"/>
                <w:szCs w:val="20"/>
              </w:rPr>
            </w:pPr>
          </w:p>
          <w:p w14:paraId="3C212DF1">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2E370673">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08188F36">
            <w:pPr>
              <w:numPr>
                <w:ilvl w:val="1"/>
                <w:numId w:val="3"/>
              </w:numPr>
              <w:spacing w:after="0"/>
              <w:rPr>
                <w:rFonts w:hint="default" w:ascii="Times New Roman" w:hAnsi="Times New Roman" w:cs="Times New Roman"/>
                <w:sz w:val="20"/>
                <w:szCs w:val="20"/>
              </w:rPr>
            </w:pPr>
            <w:r>
              <w:rPr>
                <w:rFonts w:hint="default" w:ascii="Times New Roman" w:hAnsi="Times New Roman" w:cs="Times New Roman"/>
                <w:bCs/>
                <w:sz w:val="20"/>
                <w:szCs w:val="20"/>
              </w:rPr>
              <w:t>Aim to support conditional LTM including subsequent LTM</w:t>
            </w:r>
          </w:p>
          <w:p w14:paraId="68567407">
            <w:pPr>
              <w:numPr>
                <w:ilvl w:val="1"/>
                <w:numId w:val="3"/>
              </w:numPr>
              <w:spacing w:after="0"/>
              <w:rPr>
                <w:rFonts w:hint="default" w:ascii="Times New Roman" w:hAnsi="Times New Roman" w:cs="Times New Roman"/>
                <w:sz w:val="20"/>
                <w:szCs w:val="20"/>
              </w:rPr>
            </w:pPr>
            <w:r>
              <w:rPr>
                <w:rFonts w:hint="default" w:ascii="Times New Roman" w:hAnsi="Times New Roman" w:cs="Times New Roman"/>
                <w:bCs/>
                <w:sz w:val="20"/>
                <w:szCs w:val="20"/>
              </w:rPr>
              <w:t>Limit specifying the conditional LTM to the scenario where the UE is in non-DC</w:t>
            </w:r>
          </w:p>
          <w:p w14:paraId="7B79EA47">
            <w:pPr>
              <w:numPr>
                <w:ilvl w:val="0"/>
                <w:numId w:val="0"/>
              </w:numPr>
              <w:spacing w:after="0"/>
              <w:ind w:left="720" w:leftChars="0"/>
              <w:rPr>
                <w:rFonts w:hint="default" w:ascii="Times New Roman" w:hAnsi="Times New Roman" w:cs="Times New Roman"/>
                <w:sz w:val="20"/>
                <w:szCs w:val="20"/>
              </w:rPr>
            </w:pPr>
          </w:p>
          <w:p w14:paraId="09EDD781">
            <w:pPr>
              <w:numPr>
                <w:ilvl w:val="0"/>
                <w:numId w:val="3"/>
              </w:numPr>
              <w:spacing w:after="0"/>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rPr>
              <w:t>Specify RRM requirements related to the above objectives as necessary [RAN4]</w:t>
            </w:r>
          </w:p>
        </w:tc>
      </w:tr>
    </w:tbl>
    <w:p w14:paraId="531837BF">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conditional intra-CU LTM</w:t>
      </w:r>
      <w:r>
        <w:rPr>
          <w:rFonts w:hint="eastAsia" w:ascii="Times New Roman" w:hAnsi="Times New Roman"/>
          <w:bCs/>
          <w:iCs/>
          <w:sz w:val="20"/>
          <w:szCs w:val="20"/>
        </w:rPr>
        <w:t>.</w:t>
      </w:r>
    </w:p>
    <w:p w14:paraId="27A71BAC">
      <w:pPr>
        <w:pStyle w:val="2"/>
        <w:widowControl/>
        <w:numPr>
          <w:ilvl w:val="0"/>
          <w:numId w:val="2"/>
        </w:numPr>
        <w:pBdr>
          <w:top w:val="single" w:color="auto" w:sz="12" w:space="3"/>
        </w:pBdr>
        <w:tabs>
          <w:tab w:val="clear" w:pos="432"/>
        </w:tabs>
        <w:spacing w:before="120" w:after="60" w:line="240" w:lineRule="auto"/>
        <w:jc w:val="left"/>
        <w:rPr>
          <w:rFonts w:hint="default" w:ascii="Times New Roman" w:hAnsi="Times New Roman" w:eastAsia="宋体" w:cs="Times New Roman"/>
          <w:b w:val="0"/>
          <w:bCs w:val="0"/>
          <w:kern w:val="0"/>
          <w:sz w:val="36"/>
          <w:szCs w:val="36"/>
          <w:lang w:val="en-US" w:eastAsia="zh-CN"/>
        </w:rPr>
      </w:pPr>
      <w:r>
        <w:rPr>
          <w:rFonts w:ascii="Times New Roman" w:hAnsi="Times New Roman" w:eastAsia="宋体" w:cs="Times New Roman"/>
          <w:b w:val="0"/>
          <w:bCs w:val="0"/>
          <w:kern w:val="0"/>
          <w:sz w:val="36"/>
          <w:szCs w:val="36"/>
        </w:rPr>
        <w:t xml:space="preserve">Discussion </w:t>
      </w:r>
      <w:bookmarkStart w:id="6" w:name="OLE_LINK2"/>
      <w:bookmarkStart w:id="7" w:name="OLE_LINK1"/>
      <w:r>
        <w:rPr>
          <w:rFonts w:ascii="Times New Roman" w:hAnsi="Times New Roman" w:eastAsia="宋体" w:cs="Times New Roman"/>
          <w:b w:val="0"/>
          <w:bCs w:val="0"/>
          <w:kern w:val="0"/>
          <w:sz w:val="36"/>
          <w:szCs w:val="36"/>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F2F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0BC4216">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 xml:space="preserve">Issue </w:t>
            </w:r>
            <w:r>
              <w:rPr>
                <w:rFonts w:hint="default" w:ascii="Times New Roman" w:hAnsi="Times New Roman" w:cs="Times New Roman" w:eastAsiaTheme="minorEastAsia"/>
                <w:sz w:val="20"/>
                <w:szCs w:val="20"/>
                <w:highlight w:val="none"/>
              </w:rPr>
              <w:t>1</w:t>
            </w:r>
            <w:r>
              <w:rPr>
                <w:rFonts w:hint="default" w:ascii="Times New Roman" w:hAnsi="Times New Roman" w:cs="Times New Roman"/>
                <w:sz w:val="20"/>
                <w:szCs w:val="20"/>
                <w:highlight w:val="none"/>
              </w:rPr>
              <w:t>-1-</w:t>
            </w:r>
            <w:r>
              <w:rPr>
                <w:rFonts w:hint="default" w:ascii="Times New Roman" w:hAnsi="Times New Roman" w:cs="Times New Roman" w:eastAsiaTheme="minorEastAsia"/>
                <w:sz w:val="20"/>
                <w:szCs w:val="20"/>
                <w:highlight w:val="none"/>
              </w:rPr>
              <w:t>1</w:t>
            </w:r>
            <w:r>
              <w:rPr>
                <w:rFonts w:hint="default" w:ascii="Times New Roman" w:hAnsi="Times New Roman" w:cs="Times New Roman"/>
                <w:sz w:val="20"/>
                <w:szCs w:val="20"/>
                <w:highlight w:val="none"/>
              </w:rPr>
              <w:t xml:space="preserve">: </w:t>
            </w:r>
            <w:r>
              <w:rPr>
                <w:rFonts w:hint="default" w:ascii="Times New Roman" w:hAnsi="Times New Roman" w:cs="Times New Roman" w:eastAsiaTheme="minorEastAsia"/>
                <w:sz w:val="20"/>
                <w:szCs w:val="20"/>
                <w:highlight w:val="none"/>
              </w:rPr>
              <w:t xml:space="preserve">The </w:t>
            </w:r>
            <w:r>
              <w:rPr>
                <w:rFonts w:hint="default" w:ascii="Times New Roman" w:hAnsi="Times New Roman" w:cs="Times New Roman"/>
                <w:sz w:val="20"/>
                <w:szCs w:val="20"/>
                <w:highlight w:val="none"/>
              </w:rPr>
              <w:t>applicable scenarios for conditional LTM</w:t>
            </w:r>
          </w:p>
          <w:p w14:paraId="08192E40">
            <w:pPr>
              <w:spacing w:before="120" w:after="120"/>
              <w:rPr>
                <w:rFonts w:hint="default" w:ascii="Times New Roman" w:hAnsi="Times New Roman" w:cs="Times New Roman" w:eastAsiaTheme="minorEastAsia"/>
                <w:b/>
                <w:color w:val="000000" w:themeColor="text1"/>
                <w:sz w:val="20"/>
                <w:szCs w:val="20"/>
                <w:highlight w:val="none"/>
                <w:lang w:val="en-US"/>
                <w14:textFill>
                  <w14:solidFill>
                    <w14:schemeClr w14:val="tx1"/>
                  </w14:solidFill>
                </w14:textFill>
              </w:rPr>
            </w:pPr>
            <w:r>
              <w:rPr>
                <w:rFonts w:hint="default" w:ascii="Times New Roman" w:hAnsi="Times New Roman" w:cs="Times New Roman" w:eastAsiaTheme="minorEastAsia"/>
                <w:b/>
                <w:color w:val="000000" w:themeColor="text1"/>
                <w:sz w:val="20"/>
                <w:szCs w:val="20"/>
                <w:highlight w:val="none"/>
                <w:lang w:val="en-US"/>
                <w14:textFill>
                  <w14:solidFill>
                    <w14:schemeClr w14:val="tx1"/>
                  </w14:solidFill>
                </w14:textFill>
              </w:rPr>
              <w:t xml:space="preserve">&lt; Agreement &gt; </w:t>
            </w:r>
          </w:p>
          <w:p w14:paraId="71E40CA9">
            <w:pPr>
              <w:pStyle w:val="14"/>
              <w:numPr>
                <w:ilvl w:val="1"/>
                <w:numId w:val="4"/>
              </w:numPr>
              <w:overflowPunct/>
              <w:autoSpaceDE/>
              <w:autoSpaceDN/>
              <w:adjustRightInd/>
              <w:spacing w:after="120"/>
              <w:ind w:firstLineChars="0"/>
              <w:textAlignment w:val="auto"/>
              <w:rPr>
                <w:rFonts w:hint="default" w:ascii="Times New Roman" w:hAnsi="Times New Roman" w:eastAsia="等线" w:cs="Times New Roman"/>
                <w:bCs/>
                <w:color w:val="000000"/>
                <w:sz w:val="20"/>
                <w:szCs w:val="20"/>
                <w:highlight w:val="none"/>
              </w:rPr>
            </w:pPr>
            <w:r>
              <w:rPr>
                <w:rFonts w:hint="default" w:ascii="Times New Roman" w:hAnsi="Times New Roman" w:eastAsia="Malgun Gothic" w:cs="Times New Roman"/>
                <w:bCs/>
                <w:color w:val="000000"/>
                <w:sz w:val="20"/>
                <w:szCs w:val="20"/>
                <w:highlight w:val="none"/>
              </w:rPr>
              <w:t>For the case which CLTM is triggered by L3 measurement, deactivated SCell and the cells with same frequency as deactivated Scell are included.</w:t>
            </w:r>
          </w:p>
          <w:p w14:paraId="3914FF5A">
            <w:pPr>
              <w:pStyle w:val="14"/>
              <w:numPr>
                <w:ilvl w:val="1"/>
                <w:numId w:val="4"/>
              </w:numPr>
              <w:overflowPunct/>
              <w:autoSpaceDE/>
              <w:autoSpaceDN/>
              <w:adjustRightInd/>
              <w:spacing w:after="120"/>
              <w:ind w:firstLineChars="0"/>
              <w:textAlignment w:val="auto"/>
              <w:rPr>
                <w:rFonts w:hint="default" w:ascii="Times New Roman" w:hAnsi="Times New Roman" w:cs="Times New Roman"/>
                <w:sz w:val="20"/>
                <w:szCs w:val="20"/>
                <w:highlight w:val="none"/>
                <w:lang w:val="en-US" w:eastAsia="zh-CN"/>
              </w:rPr>
            </w:pPr>
            <w:r>
              <w:rPr>
                <w:rFonts w:hint="default" w:ascii="Times New Roman" w:hAnsi="Times New Roman" w:eastAsia="Malgun Gothic" w:cs="Times New Roman"/>
                <w:bCs/>
                <w:color w:val="000000"/>
                <w:sz w:val="20"/>
                <w:szCs w:val="20"/>
                <w:highlight w:val="none"/>
              </w:rPr>
              <w:t>For the case which CLTM is triggered by L1 measurement, FFS deactivated SCell and the cells with same frequency as deactivated Scell are included.</w:t>
            </w:r>
          </w:p>
        </w:tc>
      </w:tr>
    </w:tbl>
    <w:p w14:paraId="5BFF629B">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59AABF65">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eastAsiaTheme="minorEastAsia"/>
          <w:bCs/>
          <w:color w:val="000000" w:themeColor="text1"/>
          <w:sz w:val="20"/>
          <w:szCs w:val="20"/>
          <w:lang w:val="en-US" w:eastAsia="zh-CN"/>
          <w14:textFill>
            <w14:solidFill>
              <w14:schemeClr w14:val="tx1"/>
            </w14:solidFill>
          </w14:textFill>
        </w:rPr>
      </w:pPr>
      <w:r>
        <w:rPr>
          <w:rFonts w:hint="eastAsia" w:ascii="Times New Roman" w:hAnsi="Times New Roman"/>
          <w:sz w:val="20"/>
          <w:szCs w:val="20"/>
          <w:lang w:val="en-US" w:eastAsia="zh-CN"/>
        </w:rPr>
        <w:t xml:space="preserve">According to the discussion in previous meeting, whether CLTM requirements apply to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candidate cells on deactivated SCC</w:t>
      </w:r>
      <w:r>
        <w:rPr>
          <w:rFonts w:hint="eastAsia" w:ascii="Times New Roman" w:hAnsi="Times New Roman" w:cs="Times New Roman" w:eastAsiaTheme="minorEastAsia"/>
          <w:bCs/>
          <w:color w:val="000000" w:themeColor="text1"/>
          <w:sz w:val="20"/>
          <w:szCs w:val="20"/>
          <w:lang w:val="en-US" w:eastAsia="zh-CN"/>
          <w14:textFill>
            <w14:solidFill>
              <w14:schemeClr w14:val="tx1"/>
            </w14:solidFill>
          </w14:textFill>
        </w:rPr>
        <w:t xml:space="preserve"> is related with the discussion on Rel-18 LTM. </w:t>
      </w:r>
      <w:r>
        <w:rPr>
          <w:rFonts w:hint="eastAsia" w:ascii="Times New Roman" w:hAnsi="Times New Roman"/>
          <w:sz w:val="20"/>
          <w:szCs w:val="20"/>
          <w:lang w:val="en-US" w:eastAsia="zh-CN"/>
        </w:rPr>
        <w:t xml:space="preserve">In Rel-18 LTM, LTM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candidate cells on</w:t>
      </w:r>
      <w:r>
        <w:rPr>
          <w:rFonts w:hint="eastAsia" w:ascii="Times New Roman" w:hAnsi="Times New Roman" w:cs="Times New Roman" w:eastAsiaTheme="minorEastAsia"/>
          <w:bCs/>
          <w:color w:val="000000" w:themeColor="text1"/>
          <w:sz w:val="20"/>
          <w:szCs w:val="20"/>
          <w:lang w:val="en-US" w:eastAsia="zh-CN"/>
          <w14:textFill>
            <w14:solidFill>
              <w14:schemeClr w14:val="tx1"/>
            </w14:solidFill>
          </w14:textFill>
        </w:rPr>
        <w:t xml:space="preserve">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deactivated SCC</w:t>
      </w:r>
      <w:r>
        <w:rPr>
          <w:rFonts w:hint="eastAsia" w:ascii="Times New Roman" w:hAnsi="Times New Roman" w:cs="Times New Roman" w:eastAsiaTheme="minorEastAsia"/>
          <w:bCs/>
          <w:color w:val="000000" w:themeColor="text1"/>
          <w:sz w:val="20"/>
          <w:szCs w:val="20"/>
          <w:lang w:val="en-US" w:eastAsia="zh-CN"/>
          <w14:textFill>
            <w14:solidFill>
              <w14:schemeClr w14:val="tx1"/>
            </w14:solidFill>
          </w14:textFill>
        </w:rPr>
        <w:t xml:space="preserve"> is supported in RAN2, but RAN4 related requirements, e.g. interruption, are not specified due to limited timeline. It is necessary to define requirements to fix this mismatch between RAN2 and RAN4. And after the LTM requirements are applied to </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candidate cells on deactivated SCC</w:t>
      </w:r>
      <w:r>
        <w:rPr>
          <w:rFonts w:hint="eastAsia" w:ascii="Times New Roman" w:hAnsi="Times New Roman" w:cs="Times New Roman" w:eastAsiaTheme="minorEastAsia"/>
          <w:bCs/>
          <w:color w:val="000000" w:themeColor="text1"/>
          <w:sz w:val="20"/>
          <w:szCs w:val="20"/>
          <w:lang w:val="en-US" w:eastAsia="zh-CN"/>
          <w14:textFill>
            <w14:solidFill>
              <w14:schemeClr w14:val="tx1"/>
            </w14:solidFill>
          </w14:textFill>
        </w:rPr>
        <w:t xml:space="preserve">, the Rel-19 CLTM requirements can also be defined. </w:t>
      </w:r>
    </w:p>
    <w:p w14:paraId="5D65CC30">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pPr>
      <w:r>
        <w:rPr>
          <w:rFonts w:hint="eastAsia"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t xml:space="preserve">Proposal 1: For the case which CLTM is triggered by L1 measurement, it is proposed to define </w:t>
      </w:r>
      <w:r>
        <w:rPr>
          <w:rFonts w:hint="default" w:ascii="Times New Roman" w:hAnsi="Times New Roman" w:cs="Times New Roman" w:eastAsiaTheme="minorEastAsia"/>
          <w:b/>
          <w:bCs w:val="0"/>
          <w:i/>
          <w:iCs/>
          <w:color w:val="000000" w:themeColor="text1"/>
          <w:sz w:val="20"/>
          <w:szCs w:val="20"/>
          <w:lang w:val="en-US"/>
          <w14:textFill>
            <w14:solidFill>
              <w14:schemeClr w14:val="tx1"/>
            </w14:solidFill>
          </w14:textFill>
        </w:rPr>
        <w:t>measurement requirements for L1 measurement on deactivated SCC</w:t>
      </w:r>
      <w:r>
        <w:rPr>
          <w:rFonts w:hint="eastAsia"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t xml:space="preserve"> and the cells with same frequency as deactivated SCell</w:t>
      </w:r>
      <w:r>
        <w:rPr>
          <w:rFonts w:hint="default" w:ascii="Times New Roman" w:hAnsi="Times New Roman" w:eastAsia="宋体" w:cs="Times New Roman"/>
          <w:b/>
          <w:bCs w:val="0"/>
          <w:i/>
          <w:iCs/>
          <w:color w:val="000000" w:themeColor="text1"/>
          <w:sz w:val="20"/>
          <w:szCs w:val="20"/>
          <w:lang w:val="en-US"/>
          <w14:textFill>
            <w14:solidFill>
              <w14:schemeClr w14:val="tx1"/>
            </w14:solidFill>
          </w14:textFill>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029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9E5CB36">
            <w:pPr>
              <w:spacing w:after="120"/>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Issue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1</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2</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1</w:t>
            </w:r>
            <w:r>
              <w:rPr>
                <w:rFonts w:hint="default" w:ascii="Times New Roman" w:hAnsi="Times New Roman" w:cs="Times New Roman"/>
                <w:b/>
                <w:color w:val="000000" w:themeColor="text1"/>
                <w:sz w:val="20"/>
                <w:szCs w:val="20"/>
                <w:u w:val="single"/>
                <w:lang w:val="en-US" w:eastAsia="ko-KR"/>
                <w14:textFill>
                  <w14:solidFill>
                    <w14:schemeClr w14:val="tx1"/>
                  </w14:solidFill>
                </w14:textFill>
              </w:rPr>
              <w:t xml:space="preserve">: </w:t>
            </w:r>
            <w:r>
              <w:rPr>
                <w:rFonts w:hint="default" w:ascii="Times New Roman" w:hAnsi="Times New Roman" w:cs="Times New Roman" w:eastAsiaTheme="minorEastAsia"/>
                <w:b/>
                <w:color w:val="000000" w:themeColor="text1"/>
                <w:sz w:val="20"/>
                <w:szCs w:val="20"/>
                <w:u w:val="single"/>
                <w:lang w:val="en-US"/>
                <w14:textFill>
                  <w14:solidFill>
                    <w14:schemeClr w14:val="tx1"/>
                  </w14:solidFill>
                </w14:textFill>
              </w:rPr>
              <w:t>UE based TA measurement</w:t>
            </w:r>
          </w:p>
          <w:p w14:paraId="71CBF1E3">
            <w:pPr>
              <w:spacing w:before="120" w:after="120"/>
              <w:rPr>
                <w:rFonts w:hint="default" w:ascii="Times New Roman" w:hAnsi="Times New Roman" w:eastAsia="宋体" w:cs="Times New Roman"/>
                <w:color w:val="000000" w:themeColor="text1"/>
                <w:sz w:val="20"/>
                <w:szCs w:val="20"/>
                <w:lang w:val="en-US"/>
                <w14:textFill>
                  <w14:solidFill>
                    <w14:schemeClr w14:val="tx1"/>
                  </w14:solidFill>
                </w14:textFill>
              </w:rPr>
            </w:pPr>
            <w:r>
              <w:rPr>
                <w:rFonts w:hint="default" w:ascii="Times New Roman" w:hAnsi="Times New Roman" w:eastAsia="PMingLiU" w:cs="Times New Roman"/>
                <w:kern w:val="2"/>
                <w:sz w:val="20"/>
                <w:szCs w:val="20"/>
                <w:lang w:val="en-US" w:eastAsia="zh-TW"/>
                <w14:ligatures w14:val="standardContextual"/>
              </w:rPr>
              <w:t xml:space="preserve">&lt; </w:t>
            </w:r>
            <w:r>
              <w:rPr>
                <w:rFonts w:hint="default" w:ascii="Times New Roman" w:hAnsi="Times New Roman" w:eastAsia="PMingLiU" w:cs="Times New Roman"/>
                <w:b/>
                <w:bCs/>
                <w:kern w:val="2"/>
                <w:sz w:val="20"/>
                <w:szCs w:val="20"/>
                <w:lang w:val="en-US" w:eastAsia="zh-TW"/>
                <w14:ligatures w14:val="standardContextual"/>
              </w:rPr>
              <w:t>Way forward</w:t>
            </w:r>
            <w:r>
              <w:rPr>
                <w:rFonts w:hint="default" w:ascii="Times New Roman" w:hAnsi="Times New Roman" w:eastAsia="PMingLiU" w:cs="Times New Roman"/>
                <w:kern w:val="2"/>
                <w:sz w:val="20"/>
                <w:szCs w:val="20"/>
                <w:lang w:val="en-US" w:eastAsia="zh-TW"/>
                <w14:ligatures w14:val="standardContextual"/>
              </w:rPr>
              <w:t xml:space="preserve"> &gt;</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 xml:space="preserve"> FFS the following </w:t>
            </w:r>
            <w:r>
              <w:rPr>
                <w:rFonts w:hint="default" w:ascii="Times New Roman" w:hAnsi="Times New Roman" w:eastAsia="宋体" w:cs="Times New Roman"/>
                <w:color w:val="000000" w:themeColor="text1"/>
                <w:sz w:val="20"/>
                <w:szCs w:val="20"/>
                <w:lang w:val="en-US"/>
                <w14:textFill>
                  <w14:solidFill>
                    <w14:schemeClr w14:val="tx1"/>
                  </w14:solidFill>
                </w14:textFill>
              </w:rPr>
              <w:t>options</w:t>
            </w:r>
            <w:r>
              <w:rPr>
                <w:rFonts w:hint="default" w:ascii="Times New Roman" w:hAnsi="Times New Roman" w:cs="Times New Roman" w:eastAsiaTheme="minorEastAsia"/>
                <w:bCs/>
                <w:color w:val="000000" w:themeColor="text1"/>
                <w:sz w:val="20"/>
                <w:szCs w:val="20"/>
                <w:lang w:val="en-US"/>
                <w14:textFill>
                  <w14:solidFill>
                    <w14:schemeClr w14:val="tx1"/>
                  </w14:solidFill>
                </w14:textFill>
              </w:rPr>
              <w:t>:</w:t>
            </w:r>
          </w:p>
          <w:p w14:paraId="18011D1C">
            <w:pPr>
              <w:numPr>
                <w:ilvl w:val="1"/>
                <w:numId w:val="4"/>
              </w:numPr>
              <w:autoSpaceDN w:val="0"/>
              <w:snapToGrid w:val="0"/>
              <w:spacing w:after="120"/>
              <w:rPr>
                <w:rFonts w:hint="default" w:ascii="Times New Roman" w:hAnsi="Times New Roman" w:eastAsia="Malgun Gothic" w:cs="Times New Roman"/>
                <w:bCs/>
                <w:color w:val="000000"/>
                <w:sz w:val="20"/>
                <w:szCs w:val="20"/>
              </w:rPr>
            </w:pPr>
            <w:r>
              <w:rPr>
                <w:rFonts w:hint="default" w:ascii="Times New Roman" w:hAnsi="Times New Roman" w:eastAsia="Malgun Gothic" w:cs="Times New Roman"/>
                <w:bCs/>
                <w:color w:val="000000"/>
                <w:sz w:val="20"/>
                <w:szCs w:val="20"/>
              </w:rPr>
              <w:t>Option 1: Define requirements for L1 measurement on deactivated Scell</w:t>
            </w:r>
            <w:r>
              <w:rPr>
                <w:rFonts w:hint="default" w:ascii="Times New Roman" w:hAnsi="Times New Roman" w:cs="Times New Roman" w:eastAsiaTheme="minorEastAsia"/>
                <w:bCs/>
                <w:color w:val="000000"/>
                <w:sz w:val="20"/>
                <w:szCs w:val="20"/>
              </w:rPr>
              <w:t>.</w:t>
            </w:r>
          </w:p>
          <w:p w14:paraId="7DC68C21">
            <w:pPr>
              <w:numPr>
                <w:ilvl w:val="1"/>
                <w:numId w:val="4"/>
              </w:numPr>
              <w:autoSpaceDN w:val="0"/>
              <w:snapToGrid w:val="0"/>
              <w:spacing w:after="120"/>
              <w:rPr>
                <w:rFonts w:hint="default" w:ascii="Times New Roman" w:hAnsi="Times New Roman" w:eastAsia="Malgun Gothic" w:cs="Times New Roman"/>
                <w:bCs/>
                <w:color w:val="000000"/>
                <w:sz w:val="20"/>
                <w:szCs w:val="20"/>
              </w:rPr>
            </w:pPr>
            <w:r>
              <w:rPr>
                <w:rFonts w:hint="default" w:ascii="Times New Roman" w:hAnsi="Times New Roman" w:eastAsia="Malgun Gothic" w:cs="Times New Roman"/>
                <w:bCs/>
                <w:color w:val="000000"/>
                <w:sz w:val="20"/>
                <w:szCs w:val="20"/>
              </w:rPr>
              <w:t>Option 2: Define requirements for UE based TA measurement</w:t>
            </w:r>
            <w:r>
              <w:rPr>
                <w:rFonts w:hint="default" w:ascii="Times New Roman" w:hAnsi="Times New Roman" w:cs="Times New Roman" w:eastAsiaTheme="minorEastAsia"/>
                <w:bCs/>
                <w:color w:val="000000"/>
                <w:sz w:val="20"/>
                <w:szCs w:val="20"/>
              </w:rPr>
              <w:t>.</w:t>
            </w:r>
          </w:p>
          <w:p w14:paraId="44FAC516">
            <w:pPr>
              <w:numPr>
                <w:ilvl w:val="2"/>
                <w:numId w:val="4"/>
              </w:numPr>
              <w:autoSpaceDN w:val="0"/>
              <w:snapToGrid w:val="0"/>
              <w:spacing w:after="120"/>
              <w:rPr>
                <w:rFonts w:hint="default" w:ascii="Times New Roman" w:hAnsi="Times New Roman" w:eastAsia="Malgun Gothic" w:cs="Times New Roman"/>
                <w:bCs/>
                <w:color w:val="000000"/>
                <w:sz w:val="20"/>
                <w:szCs w:val="20"/>
              </w:rPr>
            </w:pPr>
            <w:r>
              <w:rPr>
                <w:rFonts w:hint="default" w:ascii="Times New Roman" w:hAnsi="Times New Roman" w:eastAsia="Malgun Gothic" w:cs="Times New Roman"/>
                <w:bCs/>
                <w:color w:val="000000"/>
                <w:sz w:val="20"/>
                <w:szCs w:val="20"/>
              </w:rPr>
              <w:t>Proponent: The feature is essential for C-LTM. No cell switch command carrying TA for R19 C-LTM. For C-LTM, PRACH based on PDCCH order is very complicated.</w:t>
            </w:r>
          </w:p>
          <w:p w14:paraId="6367BF39">
            <w:pPr>
              <w:numPr>
                <w:ilvl w:val="2"/>
                <w:numId w:val="4"/>
              </w:numPr>
              <w:autoSpaceDN w:val="0"/>
              <w:snapToGrid w:val="0"/>
              <w:spacing w:after="120"/>
              <w:rPr>
                <w:rFonts w:hint="default" w:ascii="Times New Roman" w:hAnsi="Times New Roman" w:eastAsia="Malgun Gothic" w:cs="Times New Roman"/>
                <w:bCs/>
                <w:color w:val="000000"/>
                <w:sz w:val="20"/>
                <w:szCs w:val="20"/>
              </w:rPr>
            </w:pPr>
            <w:r>
              <w:rPr>
                <w:rFonts w:hint="default" w:ascii="Times New Roman" w:hAnsi="Times New Roman" w:eastAsia="Malgun Gothic" w:cs="Times New Roman"/>
                <w:bCs/>
                <w:color w:val="000000"/>
                <w:sz w:val="20"/>
                <w:szCs w:val="20"/>
              </w:rPr>
              <w:t>Concern: Network cannot trust the TA value from UE. Difficult to define proper requirements. There is other command carrying TA.</w:t>
            </w:r>
          </w:p>
          <w:p w14:paraId="1C360624">
            <w:pPr>
              <w:numPr>
                <w:ilvl w:val="1"/>
                <w:numId w:val="4"/>
              </w:numPr>
              <w:autoSpaceDN w:val="0"/>
              <w:snapToGrid w:val="0"/>
              <w:spacing w:after="120"/>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bCs/>
                <w:color w:val="000000"/>
                <w:sz w:val="20"/>
                <w:szCs w:val="20"/>
              </w:rPr>
              <w:t>Option 3: Not define requirement for any of them</w:t>
            </w:r>
            <w:r>
              <w:rPr>
                <w:rFonts w:hint="default" w:ascii="Times New Roman" w:hAnsi="Times New Roman" w:cs="Times New Roman" w:eastAsiaTheme="minorEastAsia"/>
                <w:bCs/>
                <w:color w:val="000000"/>
                <w:sz w:val="20"/>
                <w:szCs w:val="20"/>
              </w:rPr>
              <w:t>.</w:t>
            </w:r>
          </w:p>
        </w:tc>
      </w:tr>
    </w:tbl>
    <w:p w14:paraId="1E085CB2">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3872CAEF">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According to RAN2 agreements, UE based TA measurement mechanism is supported for conditional intra-CU LTM. Autonomous TA adjustment for LTM is introduced in Rel-18 LTM. However, no dedicated requirements for UE based TA adjustment are specified in RAN4 in R18 due to limited timeline. In order to guarantee the performance, it is necessary to define related RAN4 requirements, e.g.timing requirements, for UE based TA adjustment.</w:t>
      </w:r>
    </w:p>
    <w:p w14:paraId="7FEDAB56">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since RAN2 is agreed that UE based TA measurement mechanism is supported for conditional intra-CU LTM, it is proposed to define related RAN4 requirements for UE based TA adjustment.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64AD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5D15245">
            <w:pPr>
              <w:pStyle w:val="20"/>
              <w:rPr>
                <w:rFonts w:hint="default" w:ascii="Times New Roman" w:hAnsi="Times New Roman" w:cs="Times New Roman" w:eastAsiaTheme="minorEastAsia"/>
                <w:color w:val="auto"/>
                <w:highlight w:val="none"/>
              </w:rPr>
            </w:pPr>
            <w:r>
              <w:rPr>
                <w:rFonts w:hint="default" w:ascii="Times New Roman" w:hAnsi="Times New Roman" w:cs="Times New Roman"/>
                <w:color w:val="auto"/>
                <w:highlight w:val="none"/>
              </w:rPr>
              <w:t xml:space="preserve">Issue </w:t>
            </w:r>
            <w:r>
              <w:rPr>
                <w:rFonts w:hint="default" w:ascii="Times New Roman" w:hAnsi="Times New Roman" w:cs="Times New Roman" w:eastAsiaTheme="minorEastAsia"/>
                <w:color w:val="auto"/>
                <w:highlight w:val="none"/>
              </w:rPr>
              <w:t>1</w:t>
            </w:r>
            <w:r>
              <w:rPr>
                <w:rFonts w:hint="default" w:ascii="Times New Roman" w:hAnsi="Times New Roman" w:cs="Times New Roman"/>
                <w:color w:val="auto"/>
                <w:highlight w:val="none"/>
              </w:rPr>
              <w:t>-</w:t>
            </w:r>
            <w:r>
              <w:rPr>
                <w:rFonts w:hint="default" w:ascii="Times New Roman" w:hAnsi="Times New Roman" w:cs="Times New Roman" w:eastAsiaTheme="minorEastAsia"/>
                <w:color w:val="auto"/>
                <w:highlight w:val="none"/>
              </w:rPr>
              <w:t>3</w:t>
            </w:r>
            <w:r>
              <w:rPr>
                <w:rFonts w:hint="default" w:ascii="Times New Roman" w:hAnsi="Times New Roman" w:cs="Times New Roman"/>
                <w:color w:val="auto"/>
                <w:highlight w:val="none"/>
              </w:rPr>
              <w:t>-</w:t>
            </w:r>
            <w:r>
              <w:rPr>
                <w:rFonts w:hint="default" w:ascii="Times New Roman" w:hAnsi="Times New Roman" w:cs="Times New Roman" w:eastAsiaTheme="minorEastAsia"/>
                <w:color w:val="auto"/>
                <w:highlight w:val="none"/>
              </w:rPr>
              <w:t>2</w:t>
            </w:r>
            <w:r>
              <w:rPr>
                <w:rFonts w:hint="default" w:ascii="Times New Roman" w:hAnsi="Times New Roman" w:cs="Times New Roman"/>
                <w:color w:val="auto"/>
                <w:highlight w:val="none"/>
              </w:rPr>
              <w:t xml:space="preserve">: </w:t>
            </w:r>
            <w:r>
              <w:rPr>
                <w:rFonts w:hint="default" w:ascii="Times New Roman" w:hAnsi="Times New Roman" w:cs="Times New Roman" w:eastAsiaTheme="minorEastAsia"/>
                <w:color w:val="auto"/>
                <w:highlight w:val="none"/>
              </w:rPr>
              <w:t>The starting point of conditional LTM delay</w:t>
            </w:r>
          </w:p>
          <w:p w14:paraId="7F9096E3">
            <w:pPr>
              <w:spacing w:after="120"/>
              <w:rPr>
                <w:rFonts w:hint="default" w:ascii="Times New Roman" w:hAnsi="Times New Roman" w:eastAsia="宋体" w:cs="Times New Roman"/>
                <w:color w:val="auto"/>
                <w:sz w:val="20"/>
                <w:szCs w:val="20"/>
                <w:highlight w:val="none"/>
                <w:lang w:val="en-US"/>
              </w:rPr>
            </w:pPr>
            <w:r>
              <w:rPr>
                <w:rFonts w:hint="default" w:ascii="Times New Roman" w:hAnsi="Times New Roman" w:cs="Times New Roman" w:eastAsiaTheme="minorEastAsia"/>
                <w:b/>
                <w:color w:val="auto"/>
                <w:sz w:val="20"/>
                <w:szCs w:val="20"/>
                <w:highlight w:val="none"/>
                <w:lang w:val="en-US"/>
              </w:rPr>
              <w:t xml:space="preserve">&lt; Agreement &gt; </w:t>
            </w:r>
            <w:r>
              <w:rPr>
                <w:rFonts w:hint="default" w:ascii="Times New Roman" w:hAnsi="Times New Roman" w:cs="Times New Roman" w:eastAsiaTheme="minorEastAsia"/>
                <w:bCs/>
                <w:i/>
                <w:iCs/>
                <w:color w:val="auto"/>
                <w:sz w:val="20"/>
                <w:szCs w:val="20"/>
                <w:highlight w:val="none"/>
                <w:lang w:val="en-US"/>
              </w:rPr>
              <w:t>ad hoc</w:t>
            </w:r>
          </w:p>
          <w:p w14:paraId="6A8BD2F0">
            <w:pPr>
              <w:pStyle w:val="14"/>
              <w:numPr>
                <w:ilvl w:val="1"/>
                <w:numId w:val="4"/>
              </w:numPr>
              <w:overflowPunct/>
              <w:autoSpaceDE/>
              <w:autoSpaceDN/>
              <w:adjustRightInd/>
              <w:spacing w:after="120"/>
              <w:ind w:firstLineChars="0"/>
              <w:textAlignment w:val="auto"/>
              <w:rPr>
                <w:rFonts w:hint="default" w:ascii="Times New Roman" w:hAnsi="Times New Roman" w:eastAsia="宋体" w:cs="Times New Roman"/>
                <w:color w:val="auto"/>
                <w:sz w:val="20"/>
                <w:szCs w:val="20"/>
                <w:highlight w:val="none"/>
                <w:lang w:val="en-US"/>
              </w:rPr>
            </w:pPr>
            <w:r>
              <w:rPr>
                <w:rFonts w:hint="default" w:ascii="Times New Roman" w:hAnsi="Times New Roman" w:cs="Times New Roman" w:eastAsiaTheme="minorEastAsia"/>
                <w:bCs/>
                <w:color w:val="auto"/>
                <w:sz w:val="20"/>
                <w:szCs w:val="20"/>
                <w:highlight w:val="none"/>
                <w:lang w:val="en-US"/>
              </w:rPr>
              <w:t>The starting point of conditional LTM is the end of the last TTI containing the RRC command for conditional LTM</w:t>
            </w:r>
            <w:r>
              <w:rPr>
                <w:rFonts w:hint="default" w:ascii="Times New Roman" w:hAnsi="Times New Roman" w:eastAsia="宋体" w:cs="Times New Roman"/>
                <w:color w:val="auto"/>
                <w:sz w:val="20"/>
                <w:szCs w:val="20"/>
                <w:highlight w:val="none"/>
                <w:lang w:val="en-US"/>
              </w:rPr>
              <w:t>, [under assumption that UE will start evaluating the CLTM event after reception of the RRC for CLTM].</w:t>
            </w:r>
          </w:p>
          <w:p w14:paraId="112820A7">
            <w:pPr>
              <w:pStyle w:val="14"/>
              <w:numPr>
                <w:ilvl w:val="1"/>
                <w:numId w:val="4"/>
              </w:numPr>
              <w:overflowPunct/>
              <w:autoSpaceDE/>
              <w:autoSpaceDN/>
              <w:adjustRightInd/>
              <w:spacing w:after="120"/>
              <w:ind w:firstLineChars="0"/>
              <w:textAlignment w:val="auto"/>
              <w:rPr>
                <w:rFonts w:hint="default" w:ascii="Times New Roman" w:hAnsi="Times New Roman" w:eastAsia="宋体" w:cs="Times New Roman"/>
                <w:color w:val="auto"/>
                <w:sz w:val="20"/>
                <w:szCs w:val="20"/>
                <w:highlight w:val="none"/>
                <w:lang w:val="en-US"/>
              </w:rPr>
            </w:pPr>
            <w:r>
              <w:rPr>
                <w:rFonts w:hint="default" w:ascii="Times New Roman" w:hAnsi="Times New Roman" w:cs="Times New Roman" w:eastAsiaTheme="minorEastAsia"/>
                <w:color w:val="auto"/>
                <w:sz w:val="20"/>
                <w:szCs w:val="20"/>
                <w:highlight w:val="none"/>
                <w:lang w:val="en-US"/>
              </w:rPr>
              <w:t>Revisit if RAN2 has more progress.</w:t>
            </w:r>
          </w:p>
          <w:p w14:paraId="78375FDB">
            <w:pPr>
              <w:spacing w:after="120"/>
              <w:rPr>
                <w:rFonts w:hint="default" w:ascii="Times New Roman" w:hAnsi="Times New Roman" w:cs="Times New Roman" w:eastAsiaTheme="minorEastAsia"/>
                <w:b/>
                <w:color w:val="auto"/>
                <w:sz w:val="20"/>
                <w:szCs w:val="20"/>
                <w:highlight w:val="none"/>
                <w:u w:val="single"/>
                <w:lang w:val="en-US"/>
              </w:rPr>
            </w:pPr>
          </w:p>
          <w:p w14:paraId="4F6A049E">
            <w:pPr>
              <w:pStyle w:val="20"/>
              <w:rPr>
                <w:rFonts w:hint="default" w:ascii="Times New Roman" w:hAnsi="Times New Roman" w:cs="Times New Roman" w:eastAsiaTheme="minorEastAsia"/>
                <w:color w:val="auto"/>
                <w:highlight w:val="none"/>
              </w:rPr>
            </w:pPr>
            <w:r>
              <w:rPr>
                <w:rFonts w:hint="default" w:ascii="Times New Roman" w:hAnsi="Times New Roman" w:cs="Times New Roman"/>
                <w:color w:val="auto"/>
                <w:highlight w:val="none"/>
              </w:rPr>
              <w:t xml:space="preserve">Issue </w:t>
            </w:r>
            <w:r>
              <w:rPr>
                <w:rFonts w:hint="default" w:ascii="Times New Roman" w:hAnsi="Times New Roman" w:cs="Times New Roman" w:eastAsiaTheme="minorEastAsia"/>
                <w:color w:val="auto"/>
                <w:highlight w:val="none"/>
              </w:rPr>
              <w:t>1</w:t>
            </w:r>
            <w:r>
              <w:rPr>
                <w:rFonts w:hint="default" w:ascii="Times New Roman" w:hAnsi="Times New Roman" w:cs="Times New Roman"/>
                <w:color w:val="auto"/>
                <w:highlight w:val="none"/>
              </w:rPr>
              <w:t>-</w:t>
            </w:r>
            <w:r>
              <w:rPr>
                <w:rFonts w:hint="default" w:ascii="Times New Roman" w:hAnsi="Times New Roman" w:cs="Times New Roman" w:eastAsiaTheme="minorEastAsia"/>
                <w:color w:val="auto"/>
                <w:highlight w:val="none"/>
              </w:rPr>
              <w:t>3</w:t>
            </w:r>
            <w:r>
              <w:rPr>
                <w:rFonts w:hint="default" w:ascii="Times New Roman" w:hAnsi="Times New Roman" w:cs="Times New Roman"/>
                <w:color w:val="auto"/>
                <w:highlight w:val="none"/>
              </w:rPr>
              <w:t>-</w:t>
            </w:r>
            <w:r>
              <w:rPr>
                <w:rFonts w:hint="default" w:ascii="Times New Roman" w:hAnsi="Times New Roman" w:cs="Times New Roman" w:eastAsiaTheme="minorEastAsia"/>
                <w:color w:val="auto"/>
                <w:highlight w:val="none"/>
              </w:rPr>
              <w:t>3</w:t>
            </w:r>
            <w:r>
              <w:rPr>
                <w:rFonts w:hint="default" w:ascii="Times New Roman" w:hAnsi="Times New Roman" w:cs="Times New Roman"/>
                <w:color w:val="auto"/>
                <w:highlight w:val="none"/>
              </w:rPr>
              <w:t xml:space="preserve">: </w:t>
            </w:r>
            <w:r>
              <w:rPr>
                <w:rFonts w:hint="default" w:ascii="Times New Roman" w:hAnsi="Times New Roman" w:cs="Times New Roman" w:eastAsiaTheme="minorEastAsia"/>
                <w:color w:val="auto"/>
                <w:highlight w:val="none"/>
              </w:rPr>
              <w:t>The components of conditional LTM delay</w:t>
            </w:r>
          </w:p>
          <w:p w14:paraId="1D6299EA">
            <w:pPr>
              <w:spacing w:after="120"/>
              <w:rPr>
                <w:rFonts w:hint="default" w:ascii="Times New Roman" w:hAnsi="Times New Roman" w:eastAsia="宋体" w:cs="Times New Roman"/>
                <w:color w:val="auto"/>
                <w:sz w:val="20"/>
                <w:szCs w:val="20"/>
                <w:highlight w:val="none"/>
                <w:lang w:val="en-US"/>
              </w:rPr>
            </w:pPr>
            <w:r>
              <w:rPr>
                <w:rFonts w:hint="default" w:ascii="Times New Roman" w:hAnsi="Times New Roman" w:cs="Times New Roman" w:eastAsiaTheme="minorEastAsia"/>
                <w:b/>
                <w:color w:val="auto"/>
                <w:sz w:val="20"/>
                <w:szCs w:val="20"/>
                <w:highlight w:val="none"/>
                <w:lang w:val="en-US"/>
              </w:rPr>
              <w:t xml:space="preserve">&lt; Agreement &gt; </w:t>
            </w:r>
            <w:r>
              <w:rPr>
                <w:rFonts w:hint="default" w:ascii="Times New Roman" w:hAnsi="Times New Roman" w:cs="Times New Roman" w:eastAsiaTheme="minorEastAsia"/>
                <w:bCs/>
                <w:color w:val="auto"/>
                <w:sz w:val="20"/>
                <w:szCs w:val="20"/>
                <w:highlight w:val="none"/>
                <w:lang w:val="en-US"/>
              </w:rPr>
              <w:t xml:space="preserve">FFS the following </w:t>
            </w:r>
            <w:r>
              <w:rPr>
                <w:rFonts w:hint="default" w:ascii="Times New Roman" w:hAnsi="Times New Roman" w:eastAsia="宋体" w:cs="Times New Roman"/>
                <w:color w:val="auto"/>
                <w:sz w:val="20"/>
                <w:szCs w:val="20"/>
                <w:highlight w:val="none"/>
                <w:lang w:val="en-US"/>
              </w:rPr>
              <w:t>options</w:t>
            </w:r>
            <w:r>
              <w:rPr>
                <w:rFonts w:hint="default" w:ascii="Times New Roman" w:hAnsi="Times New Roman" w:cs="Times New Roman" w:eastAsiaTheme="minorEastAsia"/>
                <w:bCs/>
                <w:i/>
                <w:iCs/>
                <w:color w:val="auto"/>
                <w:sz w:val="20"/>
                <w:szCs w:val="20"/>
                <w:highlight w:val="none"/>
                <w:lang w:val="en-US"/>
              </w:rPr>
              <w:t xml:space="preserve"> ad hoc</w:t>
            </w:r>
          </w:p>
          <w:p w14:paraId="41F24804">
            <w:pPr>
              <w:pStyle w:val="14"/>
              <w:numPr>
                <w:ilvl w:val="0"/>
                <w:numId w:val="5"/>
              </w:numPr>
              <w:spacing w:after="120"/>
              <w:ind w:left="1134" w:hanging="414" w:firstLineChars="0"/>
              <w:rPr>
                <w:rFonts w:hint="default" w:ascii="Times New Roman" w:hAnsi="Times New Roman" w:cs="Times New Roman" w:eastAsiaTheme="minorEastAsia"/>
                <w:color w:val="auto"/>
                <w:sz w:val="20"/>
                <w:szCs w:val="20"/>
                <w:highlight w:val="none"/>
                <w:lang w:val="en-US"/>
              </w:rPr>
            </w:pPr>
            <w:r>
              <w:rPr>
                <w:rFonts w:hint="default" w:ascii="Times New Roman" w:hAnsi="Times New Roman" w:cs="Times New Roman" w:eastAsiaTheme="minorEastAsia"/>
                <w:color w:val="auto"/>
                <w:sz w:val="20"/>
                <w:szCs w:val="20"/>
                <w:highlight w:val="none"/>
                <w:lang w:val="en-US"/>
              </w:rPr>
              <w:t>Option 1: D</w:t>
            </w:r>
            <w:r>
              <w:rPr>
                <w:rFonts w:hint="default" w:ascii="Times New Roman" w:hAnsi="Times New Roman" w:cs="Times New Roman" w:eastAsiaTheme="minorEastAsia"/>
                <w:color w:val="auto"/>
                <w:sz w:val="20"/>
                <w:szCs w:val="20"/>
                <w:highlight w:val="none"/>
                <w:vertAlign w:val="subscript"/>
                <w:lang w:val="en-US"/>
              </w:rPr>
              <w:t>CLTM</w:t>
            </w:r>
            <w:r>
              <w:rPr>
                <w:rFonts w:hint="default" w:ascii="Times New Roman" w:hAnsi="Times New Roman" w:cs="Times New Roman" w:eastAsiaTheme="minorEastAsia"/>
                <w:color w:val="auto"/>
                <w:sz w:val="20"/>
                <w:szCs w:val="20"/>
                <w:highlight w:val="none"/>
                <w:lang w:val="en-US"/>
              </w:rPr>
              <w:t xml:space="preserve"> = [T</w:t>
            </w:r>
            <w:r>
              <w:rPr>
                <w:rFonts w:hint="default" w:ascii="Times New Roman" w:hAnsi="Times New Roman" w:cs="Times New Roman" w:eastAsiaTheme="minorEastAsia"/>
                <w:color w:val="auto"/>
                <w:sz w:val="20"/>
                <w:szCs w:val="20"/>
                <w:highlight w:val="none"/>
                <w:vertAlign w:val="subscript"/>
                <w:lang w:val="en-US"/>
              </w:rPr>
              <w:t>RRC</w:t>
            </w:r>
            <w:r>
              <w:rPr>
                <w:rFonts w:hint="default" w:ascii="Times New Roman" w:hAnsi="Times New Roman" w:cs="Times New Roman" w:eastAsiaTheme="minorEastAsia"/>
                <w:color w:val="auto"/>
                <w:sz w:val="20"/>
                <w:szCs w:val="20"/>
                <w:highlight w:val="none"/>
                <w:lang w:val="en-US"/>
              </w:rPr>
              <w:t>] + T</w:t>
            </w:r>
            <w:r>
              <w:rPr>
                <w:rFonts w:hint="default" w:ascii="Times New Roman" w:hAnsi="Times New Roman" w:cs="Times New Roman" w:eastAsiaTheme="minorEastAsia"/>
                <w:color w:val="auto"/>
                <w:sz w:val="20"/>
                <w:szCs w:val="20"/>
                <w:highlight w:val="none"/>
                <w:vertAlign w:val="subscript"/>
                <w:lang w:val="en-US"/>
              </w:rPr>
              <w:t>Event_DU</w:t>
            </w:r>
            <w:r>
              <w:rPr>
                <w:rFonts w:hint="default" w:ascii="Times New Roman" w:hAnsi="Times New Roman" w:cs="Times New Roman" w:eastAsiaTheme="minorEastAsia"/>
                <w:color w:val="auto"/>
                <w:sz w:val="20"/>
                <w:szCs w:val="20"/>
                <w:highlight w:val="none"/>
                <w:lang w:val="en-US"/>
              </w:rPr>
              <w:t xml:space="preserve"> + T</w:t>
            </w:r>
            <w:r>
              <w:rPr>
                <w:rFonts w:hint="default" w:ascii="Times New Roman" w:hAnsi="Times New Roman" w:cs="Times New Roman" w:eastAsiaTheme="minorEastAsia"/>
                <w:color w:val="auto"/>
                <w:sz w:val="20"/>
                <w:szCs w:val="20"/>
                <w:highlight w:val="none"/>
                <w:vertAlign w:val="subscript"/>
                <w:lang w:val="en-US"/>
              </w:rPr>
              <w:t>measure</w:t>
            </w:r>
            <w:r>
              <w:rPr>
                <w:rFonts w:hint="default" w:ascii="Times New Roman" w:hAnsi="Times New Roman" w:cs="Times New Roman" w:eastAsiaTheme="minorEastAsia"/>
                <w:color w:val="auto"/>
                <w:sz w:val="20"/>
                <w:szCs w:val="20"/>
                <w:highlight w:val="none"/>
                <w:lang w:val="en-US"/>
              </w:rPr>
              <w:t xml:space="preserve"> + T</w:t>
            </w:r>
            <w:r>
              <w:rPr>
                <w:rFonts w:hint="default" w:ascii="Times New Roman" w:hAnsi="Times New Roman" w:cs="Times New Roman" w:eastAsiaTheme="minorEastAsia"/>
                <w:color w:val="auto"/>
                <w:sz w:val="20"/>
                <w:szCs w:val="20"/>
                <w:highlight w:val="none"/>
                <w:vertAlign w:val="subscript"/>
                <w:lang w:val="en-US"/>
              </w:rPr>
              <w:t>CLTM_interrupt</w:t>
            </w:r>
            <w:r>
              <w:rPr>
                <w:rFonts w:hint="default" w:ascii="Times New Roman" w:hAnsi="Times New Roman" w:cs="Times New Roman" w:eastAsiaTheme="minorEastAsia"/>
                <w:color w:val="auto"/>
                <w:sz w:val="20"/>
                <w:szCs w:val="20"/>
                <w:highlight w:val="none"/>
                <w:lang w:val="en-US"/>
              </w:rPr>
              <w:t xml:space="preserve"> + </w:t>
            </w:r>
            <w:r>
              <w:rPr>
                <w:rFonts w:hint="default" w:ascii="Times New Roman" w:hAnsi="Times New Roman" w:cs="Times New Roman" w:eastAsiaTheme="minorEastAsia"/>
                <w:color w:val="auto"/>
                <w:sz w:val="20"/>
                <w:szCs w:val="20"/>
                <w:highlight w:val="none"/>
              </w:rPr>
              <w:t>T</w:t>
            </w:r>
            <w:r>
              <w:rPr>
                <w:rFonts w:hint="default" w:ascii="Times New Roman" w:hAnsi="Times New Roman" w:cs="Times New Roman" w:eastAsiaTheme="minorEastAsia"/>
                <w:color w:val="auto"/>
                <w:sz w:val="20"/>
                <w:szCs w:val="20"/>
                <w:highlight w:val="none"/>
                <w:vertAlign w:val="subscript"/>
              </w:rPr>
              <w:t xml:space="preserve">LTM-RRC-processing </w:t>
            </w:r>
            <w:r>
              <w:rPr>
                <w:rFonts w:hint="default" w:ascii="Times New Roman" w:hAnsi="Times New Roman" w:cs="Times New Roman" w:eastAsiaTheme="minorEastAsia"/>
                <w:color w:val="auto"/>
                <w:sz w:val="20"/>
                <w:szCs w:val="20"/>
                <w:highlight w:val="none"/>
              </w:rPr>
              <w:t xml:space="preserve">+ </w:t>
            </w:r>
            <w:r>
              <w:rPr>
                <w:rFonts w:hint="default" w:ascii="Times New Roman" w:hAnsi="Times New Roman" w:cs="Times New Roman" w:eastAsiaTheme="minorEastAsia"/>
                <w:bCs/>
                <w:color w:val="auto"/>
                <w:sz w:val="20"/>
                <w:szCs w:val="20"/>
                <w:highlight w:val="none"/>
              </w:rPr>
              <w:t>T</w:t>
            </w:r>
            <w:r>
              <w:rPr>
                <w:rFonts w:hint="default" w:ascii="Times New Roman" w:hAnsi="Times New Roman" w:cs="Times New Roman" w:eastAsiaTheme="minorEastAsia"/>
                <w:bCs/>
                <w:color w:val="auto"/>
                <w:sz w:val="20"/>
                <w:szCs w:val="20"/>
                <w:highlight w:val="none"/>
                <w:vertAlign w:val="subscript"/>
              </w:rPr>
              <w:t>first-RS</w:t>
            </w:r>
            <w:r>
              <w:rPr>
                <w:rFonts w:hint="default" w:ascii="Times New Roman" w:hAnsi="Times New Roman" w:cs="Times New Roman" w:eastAsiaTheme="minorEastAsia"/>
                <w:color w:val="auto"/>
                <w:sz w:val="20"/>
                <w:szCs w:val="20"/>
                <w:highlight w:val="none"/>
              </w:rPr>
              <w:t xml:space="preserve"> + T</w:t>
            </w:r>
            <w:r>
              <w:rPr>
                <w:rFonts w:hint="default" w:ascii="Times New Roman" w:hAnsi="Times New Roman" w:cs="Times New Roman" w:eastAsiaTheme="minorEastAsia"/>
                <w:color w:val="auto"/>
                <w:sz w:val="20"/>
                <w:szCs w:val="20"/>
                <w:highlight w:val="none"/>
                <w:vertAlign w:val="subscript"/>
              </w:rPr>
              <w:t>RS-proc</w:t>
            </w:r>
          </w:p>
          <w:p w14:paraId="15D3813C">
            <w:pPr>
              <w:pStyle w:val="14"/>
              <w:numPr>
                <w:ilvl w:val="1"/>
                <w:numId w:val="5"/>
              </w:numPr>
              <w:spacing w:after="120"/>
              <w:ind w:firstLineChars="0"/>
              <w:rPr>
                <w:rFonts w:hint="default" w:ascii="Times New Roman" w:hAnsi="Times New Roman" w:cs="Times New Roman" w:eastAsiaTheme="minorEastAsia"/>
                <w:color w:val="auto"/>
                <w:sz w:val="20"/>
                <w:szCs w:val="20"/>
                <w:highlight w:val="none"/>
                <w:lang w:val="en-US"/>
              </w:rPr>
            </w:pPr>
            <w:r>
              <w:rPr>
                <w:rFonts w:hint="default" w:ascii="Times New Roman" w:hAnsi="Times New Roman" w:cs="Times New Roman" w:eastAsiaTheme="minorEastAsia"/>
                <w:color w:val="auto"/>
                <w:sz w:val="20"/>
                <w:szCs w:val="20"/>
                <w:highlight w:val="none"/>
                <w:lang w:val="en-US"/>
              </w:rPr>
              <w:t>T</w:t>
            </w:r>
            <w:r>
              <w:rPr>
                <w:rFonts w:hint="default" w:ascii="Times New Roman" w:hAnsi="Times New Roman" w:cs="Times New Roman" w:eastAsiaTheme="minorEastAsia"/>
                <w:color w:val="auto"/>
                <w:sz w:val="20"/>
                <w:szCs w:val="20"/>
                <w:highlight w:val="none"/>
                <w:vertAlign w:val="subscript"/>
                <w:lang w:val="en-US"/>
              </w:rPr>
              <w:t>CLTM_interrupt</w:t>
            </w:r>
            <w:r>
              <w:rPr>
                <w:rFonts w:hint="default" w:ascii="Times New Roman" w:hAnsi="Times New Roman" w:cs="Times New Roman" w:eastAsiaTheme="minorEastAsia"/>
                <w:color w:val="auto"/>
                <w:sz w:val="20"/>
                <w:szCs w:val="20"/>
                <w:highlight w:val="none"/>
                <w:lang w:val="en-US"/>
              </w:rPr>
              <w:t xml:space="preserve"> </w:t>
            </w:r>
            <w:r>
              <w:rPr>
                <w:rFonts w:hint="default" w:ascii="Times New Roman" w:hAnsi="Times New Roman" w:cs="Times New Roman" w:eastAsiaTheme="minorEastAsia"/>
                <w:color w:val="auto"/>
                <w:sz w:val="20"/>
                <w:szCs w:val="20"/>
                <w:highlight w:val="none"/>
              </w:rPr>
              <w:t>= T</w:t>
            </w:r>
            <w:r>
              <w:rPr>
                <w:rFonts w:hint="default" w:ascii="Times New Roman" w:hAnsi="Times New Roman" w:cs="Times New Roman" w:eastAsiaTheme="minorEastAsia"/>
                <w:color w:val="auto"/>
                <w:sz w:val="20"/>
                <w:szCs w:val="20"/>
                <w:highlight w:val="none"/>
                <w:vertAlign w:val="subscript"/>
              </w:rPr>
              <w:t>LTM-processing</w:t>
            </w:r>
            <w:r>
              <w:rPr>
                <w:rFonts w:hint="default" w:ascii="Times New Roman" w:hAnsi="Times New Roman" w:cs="Times New Roman" w:eastAsiaTheme="minorEastAsia"/>
                <w:color w:val="auto"/>
                <w:sz w:val="20"/>
                <w:szCs w:val="20"/>
                <w:highlight w:val="none"/>
              </w:rPr>
              <w:t xml:space="preserve"> + T</w:t>
            </w:r>
            <w:r>
              <w:rPr>
                <w:rFonts w:hint="default" w:ascii="Times New Roman" w:hAnsi="Times New Roman" w:cs="Times New Roman" w:eastAsiaTheme="minorEastAsia"/>
                <w:color w:val="auto"/>
                <w:sz w:val="20"/>
                <w:szCs w:val="20"/>
                <w:highlight w:val="none"/>
                <w:vertAlign w:val="subscript"/>
              </w:rPr>
              <w:t>LTM-IU</w:t>
            </w:r>
            <w:r>
              <w:rPr>
                <w:rFonts w:hint="default" w:ascii="Times New Roman" w:hAnsi="Times New Roman" w:cs="Times New Roman" w:eastAsiaTheme="minorEastAsia"/>
                <w:color w:val="auto"/>
                <w:sz w:val="20"/>
                <w:szCs w:val="20"/>
                <w:highlight w:val="none"/>
              </w:rPr>
              <w:t xml:space="preserve"> ms</w:t>
            </w:r>
          </w:p>
          <w:p w14:paraId="349DB225">
            <w:pPr>
              <w:pStyle w:val="14"/>
              <w:numPr>
                <w:ilvl w:val="0"/>
                <w:numId w:val="5"/>
              </w:numPr>
              <w:spacing w:after="120"/>
              <w:ind w:left="1134" w:hanging="414" w:firstLineChars="0"/>
              <w:rPr>
                <w:rFonts w:hint="default" w:ascii="Times New Roman" w:hAnsi="Times New Roman" w:cs="Times New Roman" w:eastAsiaTheme="minorEastAsia"/>
                <w:color w:val="auto"/>
                <w:sz w:val="20"/>
                <w:szCs w:val="20"/>
                <w:highlight w:val="none"/>
                <w:lang w:val="en-US"/>
              </w:rPr>
            </w:pPr>
            <w:r>
              <w:rPr>
                <w:rFonts w:hint="default" w:ascii="Times New Roman" w:hAnsi="Times New Roman" w:cs="Times New Roman" w:eastAsiaTheme="minorEastAsia"/>
                <w:color w:val="auto"/>
                <w:sz w:val="20"/>
                <w:szCs w:val="20"/>
                <w:highlight w:val="none"/>
                <w:lang w:val="en-US"/>
              </w:rPr>
              <w:t>Option 2: D</w:t>
            </w:r>
            <w:r>
              <w:rPr>
                <w:rFonts w:hint="default" w:ascii="Times New Roman" w:hAnsi="Times New Roman" w:cs="Times New Roman" w:eastAsiaTheme="minorEastAsia"/>
                <w:color w:val="auto"/>
                <w:sz w:val="20"/>
                <w:szCs w:val="20"/>
                <w:highlight w:val="none"/>
                <w:vertAlign w:val="subscript"/>
                <w:lang w:val="en-US"/>
              </w:rPr>
              <w:t>CLTM</w:t>
            </w:r>
            <w:r>
              <w:rPr>
                <w:rFonts w:hint="default" w:ascii="Times New Roman" w:hAnsi="Times New Roman" w:cs="Times New Roman" w:eastAsiaTheme="minorEastAsia"/>
                <w:color w:val="auto"/>
                <w:sz w:val="20"/>
                <w:szCs w:val="20"/>
                <w:highlight w:val="none"/>
                <w:lang w:val="en-US"/>
              </w:rPr>
              <w:t xml:space="preserve"> = [T</w:t>
            </w:r>
            <w:r>
              <w:rPr>
                <w:rFonts w:hint="default" w:ascii="Times New Roman" w:hAnsi="Times New Roman" w:cs="Times New Roman" w:eastAsiaTheme="minorEastAsia"/>
                <w:color w:val="auto"/>
                <w:sz w:val="20"/>
                <w:szCs w:val="20"/>
                <w:highlight w:val="none"/>
                <w:vertAlign w:val="subscript"/>
                <w:lang w:val="en-US"/>
              </w:rPr>
              <w:t>RRC</w:t>
            </w:r>
            <w:r>
              <w:rPr>
                <w:rFonts w:hint="default" w:ascii="Times New Roman" w:hAnsi="Times New Roman" w:cs="Times New Roman" w:eastAsiaTheme="minorEastAsia"/>
                <w:color w:val="auto"/>
                <w:sz w:val="20"/>
                <w:szCs w:val="20"/>
                <w:highlight w:val="none"/>
                <w:lang w:val="en-US"/>
              </w:rPr>
              <w:t>] + T</w:t>
            </w:r>
            <w:r>
              <w:rPr>
                <w:rFonts w:hint="default" w:ascii="Times New Roman" w:hAnsi="Times New Roman" w:cs="Times New Roman" w:eastAsiaTheme="minorEastAsia"/>
                <w:color w:val="auto"/>
                <w:sz w:val="20"/>
                <w:szCs w:val="20"/>
                <w:highlight w:val="none"/>
                <w:vertAlign w:val="subscript"/>
                <w:lang w:val="en-US"/>
              </w:rPr>
              <w:t>Event_DU</w:t>
            </w:r>
            <w:r>
              <w:rPr>
                <w:rFonts w:hint="default" w:ascii="Times New Roman" w:hAnsi="Times New Roman" w:cs="Times New Roman" w:eastAsiaTheme="minorEastAsia"/>
                <w:color w:val="auto"/>
                <w:sz w:val="20"/>
                <w:szCs w:val="20"/>
                <w:highlight w:val="none"/>
                <w:lang w:val="en-US"/>
              </w:rPr>
              <w:t xml:space="preserve"> + T</w:t>
            </w:r>
            <w:r>
              <w:rPr>
                <w:rFonts w:hint="default" w:ascii="Times New Roman" w:hAnsi="Times New Roman" w:cs="Times New Roman" w:eastAsiaTheme="minorEastAsia"/>
                <w:color w:val="auto"/>
                <w:sz w:val="20"/>
                <w:szCs w:val="20"/>
                <w:highlight w:val="none"/>
                <w:vertAlign w:val="subscript"/>
                <w:lang w:val="en-US"/>
              </w:rPr>
              <w:t>measure</w:t>
            </w:r>
            <w:r>
              <w:rPr>
                <w:rFonts w:hint="default" w:ascii="Times New Roman" w:hAnsi="Times New Roman" w:cs="Times New Roman" w:eastAsiaTheme="minorEastAsia"/>
                <w:color w:val="auto"/>
                <w:sz w:val="20"/>
                <w:szCs w:val="20"/>
                <w:highlight w:val="none"/>
                <w:lang w:val="en-US"/>
              </w:rPr>
              <w:t xml:space="preserve"> + T</w:t>
            </w:r>
            <w:r>
              <w:rPr>
                <w:rFonts w:hint="default" w:ascii="Times New Roman" w:hAnsi="Times New Roman" w:cs="Times New Roman" w:eastAsiaTheme="minorEastAsia"/>
                <w:color w:val="auto"/>
                <w:sz w:val="20"/>
                <w:szCs w:val="20"/>
                <w:highlight w:val="none"/>
                <w:vertAlign w:val="subscript"/>
                <w:lang w:val="en-US"/>
              </w:rPr>
              <w:t>CLTM_interrupt</w:t>
            </w:r>
            <w:r>
              <w:rPr>
                <w:rFonts w:hint="default" w:ascii="Times New Roman" w:hAnsi="Times New Roman" w:cs="Times New Roman" w:eastAsiaTheme="minorEastAsia"/>
                <w:color w:val="auto"/>
                <w:sz w:val="20"/>
                <w:szCs w:val="20"/>
                <w:highlight w:val="none"/>
                <w:lang w:val="en-US"/>
              </w:rPr>
              <w:t xml:space="preserve"> +</w:t>
            </w:r>
            <w:r>
              <w:rPr>
                <w:rFonts w:hint="default" w:ascii="Times New Roman" w:hAnsi="Times New Roman" w:cs="Times New Roman" w:eastAsiaTheme="minorEastAsia"/>
                <w:color w:val="auto"/>
                <w:sz w:val="20"/>
                <w:szCs w:val="20"/>
                <w:highlight w:val="none"/>
              </w:rPr>
              <w:t xml:space="preserve"> </w:t>
            </w:r>
            <w:r>
              <w:rPr>
                <w:rFonts w:hint="default" w:ascii="Times New Roman" w:hAnsi="Times New Roman" w:cs="Times New Roman" w:eastAsiaTheme="minorEastAsia"/>
                <w:bCs/>
                <w:color w:val="auto"/>
                <w:sz w:val="20"/>
                <w:szCs w:val="20"/>
                <w:highlight w:val="none"/>
              </w:rPr>
              <w:t>T</w:t>
            </w:r>
            <w:r>
              <w:rPr>
                <w:rFonts w:hint="default" w:ascii="Times New Roman" w:hAnsi="Times New Roman" w:cs="Times New Roman" w:eastAsiaTheme="minorEastAsia"/>
                <w:bCs/>
                <w:color w:val="auto"/>
                <w:sz w:val="20"/>
                <w:szCs w:val="20"/>
                <w:highlight w:val="none"/>
                <w:vertAlign w:val="subscript"/>
              </w:rPr>
              <w:t>first-RS</w:t>
            </w:r>
            <w:r>
              <w:rPr>
                <w:rFonts w:hint="default" w:ascii="Times New Roman" w:hAnsi="Times New Roman" w:cs="Times New Roman" w:eastAsiaTheme="minorEastAsia"/>
                <w:color w:val="auto"/>
                <w:sz w:val="20"/>
                <w:szCs w:val="20"/>
                <w:highlight w:val="none"/>
              </w:rPr>
              <w:t xml:space="preserve"> + T</w:t>
            </w:r>
            <w:r>
              <w:rPr>
                <w:rFonts w:hint="default" w:ascii="Times New Roman" w:hAnsi="Times New Roman" w:cs="Times New Roman" w:eastAsiaTheme="minorEastAsia"/>
                <w:color w:val="auto"/>
                <w:sz w:val="20"/>
                <w:szCs w:val="20"/>
                <w:highlight w:val="none"/>
                <w:vertAlign w:val="subscript"/>
              </w:rPr>
              <w:t>RS-proc</w:t>
            </w:r>
          </w:p>
          <w:p w14:paraId="67271BAB">
            <w:pPr>
              <w:pStyle w:val="14"/>
              <w:numPr>
                <w:ilvl w:val="1"/>
                <w:numId w:val="5"/>
              </w:numPr>
              <w:spacing w:after="120"/>
              <w:ind w:firstLineChars="0"/>
              <w:rPr>
                <w:rFonts w:hint="default" w:ascii="Times New Roman" w:hAnsi="Times New Roman" w:cs="Times New Roman" w:eastAsiaTheme="minorEastAsia"/>
                <w:color w:val="auto"/>
                <w:sz w:val="20"/>
                <w:szCs w:val="20"/>
                <w:highlight w:val="none"/>
                <w:lang w:val="en-US"/>
              </w:rPr>
            </w:pPr>
            <w:r>
              <w:rPr>
                <w:rFonts w:hint="default" w:ascii="Times New Roman" w:hAnsi="Times New Roman" w:cs="Times New Roman" w:eastAsiaTheme="minorEastAsia"/>
                <w:color w:val="auto"/>
                <w:sz w:val="20"/>
                <w:szCs w:val="20"/>
                <w:highlight w:val="none"/>
                <w:lang w:val="en-US"/>
              </w:rPr>
              <w:t>T</w:t>
            </w:r>
            <w:r>
              <w:rPr>
                <w:rFonts w:hint="default" w:ascii="Times New Roman" w:hAnsi="Times New Roman" w:cs="Times New Roman" w:eastAsiaTheme="minorEastAsia"/>
                <w:color w:val="auto"/>
                <w:sz w:val="20"/>
                <w:szCs w:val="20"/>
                <w:highlight w:val="none"/>
                <w:vertAlign w:val="subscript"/>
                <w:lang w:val="en-US"/>
              </w:rPr>
              <w:t>CLTM_interrupt</w:t>
            </w:r>
            <w:r>
              <w:rPr>
                <w:rFonts w:hint="default" w:ascii="Times New Roman" w:hAnsi="Times New Roman" w:cs="Times New Roman" w:eastAsiaTheme="minorEastAsia"/>
                <w:color w:val="auto"/>
                <w:sz w:val="20"/>
                <w:szCs w:val="20"/>
                <w:highlight w:val="none"/>
                <w:lang w:val="en-US"/>
              </w:rPr>
              <w:t xml:space="preserve"> </w:t>
            </w:r>
            <w:r>
              <w:rPr>
                <w:rFonts w:hint="default" w:ascii="Times New Roman" w:hAnsi="Times New Roman" w:cs="Times New Roman" w:eastAsiaTheme="minorEastAsia"/>
                <w:color w:val="auto"/>
                <w:sz w:val="20"/>
                <w:szCs w:val="20"/>
                <w:highlight w:val="none"/>
              </w:rPr>
              <w:t>= T</w:t>
            </w:r>
            <w:r>
              <w:rPr>
                <w:rFonts w:hint="default" w:ascii="Times New Roman" w:hAnsi="Times New Roman" w:cs="Times New Roman" w:eastAsiaTheme="minorEastAsia"/>
                <w:color w:val="auto"/>
                <w:sz w:val="20"/>
                <w:szCs w:val="20"/>
                <w:highlight w:val="none"/>
                <w:vertAlign w:val="subscript"/>
              </w:rPr>
              <w:t xml:space="preserve">LTM-RRC-processing </w:t>
            </w:r>
            <w:r>
              <w:rPr>
                <w:rFonts w:hint="default" w:ascii="Times New Roman" w:hAnsi="Times New Roman" w:cs="Times New Roman" w:eastAsiaTheme="minorEastAsia"/>
                <w:color w:val="auto"/>
                <w:sz w:val="20"/>
                <w:szCs w:val="20"/>
                <w:highlight w:val="none"/>
              </w:rPr>
              <w:t>+ T</w:t>
            </w:r>
            <w:r>
              <w:rPr>
                <w:rFonts w:hint="default" w:ascii="Times New Roman" w:hAnsi="Times New Roman" w:cs="Times New Roman" w:eastAsiaTheme="minorEastAsia"/>
                <w:color w:val="auto"/>
                <w:sz w:val="20"/>
                <w:szCs w:val="20"/>
                <w:highlight w:val="none"/>
                <w:vertAlign w:val="subscript"/>
              </w:rPr>
              <w:t>LTM-processing</w:t>
            </w:r>
            <w:r>
              <w:rPr>
                <w:rFonts w:hint="default" w:ascii="Times New Roman" w:hAnsi="Times New Roman" w:cs="Times New Roman" w:eastAsiaTheme="minorEastAsia"/>
                <w:color w:val="auto"/>
                <w:sz w:val="20"/>
                <w:szCs w:val="20"/>
                <w:highlight w:val="none"/>
              </w:rPr>
              <w:t xml:space="preserve"> + T</w:t>
            </w:r>
            <w:r>
              <w:rPr>
                <w:rFonts w:hint="default" w:ascii="Times New Roman" w:hAnsi="Times New Roman" w:cs="Times New Roman" w:eastAsiaTheme="minorEastAsia"/>
                <w:color w:val="auto"/>
                <w:sz w:val="20"/>
                <w:szCs w:val="20"/>
                <w:highlight w:val="none"/>
                <w:vertAlign w:val="subscript"/>
              </w:rPr>
              <w:t>LTM-IU</w:t>
            </w:r>
            <w:r>
              <w:rPr>
                <w:rFonts w:hint="default" w:ascii="Times New Roman" w:hAnsi="Times New Roman" w:cs="Times New Roman" w:eastAsiaTheme="minorEastAsia"/>
                <w:color w:val="auto"/>
                <w:sz w:val="20"/>
                <w:szCs w:val="20"/>
                <w:highlight w:val="none"/>
              </w:rPr>
              <w:t xml:space="preserve"> ms</w:t>
            </w:r>
          </w:p>
          <w:p w14:paraId="27B1DECC">
            <w:pPr>
              <w:pStyle w:val="14"/>
              <w:numPr>
                <w:ilvl w:val="0"/>
                <w:numId w:val="5"/>
              </w:numPr>
              <w:spacing w:after="120"/>
              <w:ind w:left="1134" w:hanging="414" w:firstLineChars="0"/>
              <w:rPr>
                <w:rFonts w:hint="default" w:ascii="Times New Roman" w:hAnsi="Times New Roman" w:cs="Times New Roman" w:eastAsiaTheme="minorEastAsia"/>
                <w:color w:val="auto"/>
                <w:sz w:val="20"/>
                <w:szCs w:val="20"/>
                <w:highlight w:val="none"/>
                <w:lang w:val="en-US"/>
              </w:rPr>
            </w:pPr>
            <w:r>
              <w:rPr>
                <w:rFonts w:hint="default" w:ascii="Times New Roman" w:hAnsi="Times New Roman" w:cs="Times New Roman" w:eastAsiaTheme="minorEastAsia"/>
                <w:color w:val="auto"/>
                <w:sz w:val="20"/>
                <w:szCs w:val="20"/>
                <w:highlight w:val="none"/>
                <w:lang w:val="en-US"/>
              </w:rPr>
              <w:t>Option 3: D</w:t>
            </w:r>
            <w:r>
              <w:rPr>
                <w:rFonts w:hint="default" w:ascii="Times New Roman" w:hAnsi="Times New Roman" w:cs="Times New Roman" w:eastAsiaTheme="minorEastAsia"/>
                <w:color w:val="auto"/>
                <w:sz w:val="20"/>
                <w:szCs w:val="20"/>
                <w:highlight w:val="none"/>
                <w:vertAlign w:val="subscript"/>
                <w:lang w:val="en-US"/>
              </w:rPr>
              <w:t>CLTM</w:t>
            </w:r>
            <w:r>
              <w:rPr>
                <w:rFonts w:hint="default" w:ascii="Times New Roman" w:hAnsi="Times New Roman" w:cs="Times New Roman" w:eastAsiaTheme="minorEastAsia"/>
                <w:color w:val="auto"/>
                <w:sz w:val="20"/>
                <w:szCs w:val="20"/>
                <w:highlight w:val="none"/>
                <w:lang w:val="en-US"/>
              </w:rPr>
              <w:t xml:space="preserve"> = [T</w:t>
            </w:r>
            <w:r>
              <w:rPr>
                <w:rFonts w:hint="default" w:ascii="Times New Roman" w:hAnsi="Times New Roman" w:cs="Times New Roman" w:eastAsiaTheme="minorEastAsia"/>
                <w:color w:val="auto"/>
                <w:sz w:val="20"/>
                <w:szCs w:val="20"/>
                <w:highlight w:val="none"/>
                <w:vertAlign w:val="subscript"/>
                <w:lang w:val="en-US"/>
              </w:rPr>
              <w:t>RRC</w:t>
            </w:r>
            <w:r>
              <w:rPr>
                <w:rFonts w:hint="default" w:ascii="Times New Roman" w:hAnsi="Times New Roman" w:cs="Times New Roman" w:eastAsiaTheme="minorEastAsia"/>
                <w:color w:val="auto"/>
                <w:sz w:val="20"/>
                <w:szCs w:val="20"/>
                <w:highlight w:val="none"/>
                <w:lang w:val="en-US"/>
              </w:rPr>
              <w:t>] + T</w:t>
            </w:r>
            <w:r>
              <w:rPr>
                <w:rFonts w:hint="default" w:ascii="Times New Roman" w:hAnsi="Times New Roman" w:cs="Times New Roman" w:eastAsiaTheme="minorEastAsia"/>
                <w:color w:val="auto"/>
                <w:sz w:val="20"/>
                <w:szCs w:val="20"/>
                <w:highlight w:val="none"/>
                <w:vertAlign w:val="subscript"/>
                <w:lang w:val="en-US"/>
              </w:rPr>
              <w:t>Event_DU</w:t>
            </w:r>
            <w:r>
              <w:rPr>
                <w:rFonts w:hint="default" w:ascii="Times New Roman" w:hAnsi="Times New Roman" w:cs="Times New Roman" w:eastAsiaTheme="minorEastAsia"/>
                <w:color w:val="auto"/>
                <w:sz w:val="20"/>
                <w:szCs w:val="20"/>
                <w:highlight w:val="none"/>
                <w:lang w:val="en-US"/>
              </w:rPr>
              <w:t xml:space="preserve"> + T</w:t>
            </w:r>
            <w:r>
              <w:rPr>
                <w:rFonts w:hint="default" w:ascii="Times New Roman" w:hAnsi="Times New Roman" w:cs="Times New Roman" w:eastAsiaTheme="minorEastAsia"/>
                <w:color w:val="auto"/>
                <w:sz w:val="20"/>
                <w:szCs w:val="20"/>
                <w:highlight w:val="none"/>
                <w:vertAlign w:val="subscript"/>
                <w:lang w:val="en-US"/>
              </w:rPr>
              <w:t>measure</w:t>
            </w:r>
            <w:r>
              <w:rPr>
                <w:rFonts w:hint="default" w:ascii="Times New Roman" w:hAnsi="Times New Roman" w:cs="Times New Roman" w:eastAsiaTheme="minorEastAsia"/>
                <w:color w:val="auto"/>
                <w:sz w:val="20"/>
                <w:szCs w:val="20"/>
                <w:highlight w:val="none"/>
                <w:lang w:val="en-US"/>
              </w:rPr>
              <w:t xml:space="preserve"> + T</w:t>
            </w:r>
            <w:r>
              <w:rPr>
                <w:rFonts w:hint="default" w:ascii="Times New Roman" w:hAnsi="Times New Roman" w:cs="Times New Roman" w:eastAsiaTheme="minorEastAsia"/>
                <w:color w:val="auto"/>
                <w:sz w:val="20"/>
                <w:szCs w:val="20"/>
                <w:highlight w:val="none"/>
                <w:vertAlign w:val="subscript"/>
                <w:lang w:val="en-US"/>
              </w:rPr>
              <w:t>CLTM_interrupt</w:t>
            </w:r>
            <w:r>
              <w:rPr>
                <w:rFonts w:hint="default" w:ascii="Times New Roman" w:hAnsi="Times New Roman" w:cs="Times New Roman" w:eastAsiaTheme="minorEastAsia"/>
                <w:color w:val="auto"/>
                <w:sz w:val="20"/>
                <w:szCs w:val="20"/>
                <w:highlight w:val="none"/>
                <w:lang w:val="en-US"/>
              </w:rPr>
              <w:t xml:space="preserve"> </w:t>
            </w:r>
          </w:p>
          <w:p w14:paraId="5D475A07">
            <w:pPr>
              <w:pStyle w:val="14"/>
              <w:numPr>
                <w:ilvl w:val="1"/>
                <w:numId w:val="5"/>
              </w:numPr>
              <w:spacing w:after="120"/>
              <w:ind w:firstLineChars="0"/>
              <w:rPr>
                <w:rFonts w:hint="default" w:ascii="Times New Roman" w:hAnsi="Times New Roman" w:cs="Times New Roman" w:eastAsiaTheme="minorEastAsia"/>
                <w:color w:val="auto"/>
                <w:sz w:val="20"/>
                <w:szCs w:val="20"/>
                <w:highlight w:val="none"/>
                <w:lang w:val="en-US"/>
              </w:rPr>
            </w:pPr>
            <w:r>
              <w:rPr>
                <w:rFonts w:hint="default" w:ascii="Times New Roman" w:hAnsi="Times New Roman" w:cs="Times New Roman" w:eastAsiaTheme="minorEastAsia"/>
                <w:color w:val="auto"/>
                <w:sz w:val="20"/>
                <w:szCs w:val="20"/>
                <w:highlight w:val="none"/>
                <w:lang w:val="en-US"/>
              </w:rPr>
              <w:t>T</w:t>
            </w:r>
            <w:r>
              <w:rPr>
                <w:rFonts w:hint="default" w:ascii="Times New Roman" w:hAnsi="Times New Roman" w:cs="Times New Roman" w:eastAsiaTheme="minorEastAsia"/>
                <w:color w:val="auto"/>
                <w:sz w:val="20"/>
                <w:szCs w:val="20"/>
                <w:highlight w:val="none"/>
                <w:vertAlign w:val="subscript"/>
                <w:lang w:val="en-US"/>
              </w:rPr>
              <w:t>CLTM_interrupt</w:t>
            </w:r>
            <w:r>
              <w:rPr>
                <w:rFonts w:hint="default" w:ascii="Times New Roman" w:hAnsi="Times New Roman" w:cs="Times New Roman" w:eastAsiaTheme="minorEastAsia"/>
                <w:color w:val="auto"/>
                <w:sz w:val="20"/>
                <w:szCs w:val="20"/>
                <w:highlight w:val="none"/>
                <w:lang w:val="en-US"/>
              </w:rPr>
              <w:t xml:space="preserve"> </w:t>
            </w:r>
            <w:r>
              <w:rPr>
                <w:rFonts w:hint="default" w:ascii="Times New Roman" w:hAnsi="Times New Roman" w:cs="Times New Roman" w:eastAsiaTheme="minorEastAsia"/>
                <w:color w:val="auto"/>
                <w:sz w:val="20"/>
                <w:szCs w:val="20"/>
                <w:highlight w:val="none"/>
              </w:rPr>
              <w:t>= T</w:t>
            </w:r>
            <w:r>
              <w:rPr>
                <w:rFonts w:hint="default" w:ascii="Times New Roman" w:hAnsi="Times New Roman" w:cs="Times New Roman" w:eastAsiaTheme="minorEastAsia"/>
                <w:color w:val="auto"/>
                <w:sz w:val="20"/>
                <w:szCs w:val="20"/>
                <w:highlight w:val="none"/>
                <w:vertAlign w:val="subscript"/>
              </w:rPr>
              <w:t xml:space="preserve">LTM-RRC-processing </w:t>
            </w:r>
            <w:r>
              <w:rPr>
                <w:rFonts w:hint="default" w:ascii="Times New Roman" w:hAnsi="Times New Roman" w:cs="Times New Roman" w:eastAsiaTheme="minorEastAsia"/>
                <w:color w:val="auto"/>
                <w:sz w:val="20"/>
                <w:szCs w:val="20"/>
                <w:highlight w:val="none"/>
              </w:rPr>
              <w:t>+ T</w:t>
            </w:r>
            <w:r>
              <w:rPr>
                <w:rFonts w:hint="default" w:ascii="Times New Roman" w:hAnsi="Times New Roman" w:cs="Times New Roman" w:eastAsiaTheme="minorEastAsia"/>
                <w:color w:val="auto"/>
                <w:sz w:val="20"/>
                <w:szCs w:val="20"/>
                <w:highlight w:val="none"/>
                <w:vertAlign w:val="subscript"/>
              </w:rPr>
              <w:t>LTM-processing</w:t>
            </w:r>
            <w:r>
              <w:rPr>
                <w:rFonts w:hint="default" w:ascii="Times New Roman" w:hAnsi="Times New Roman" w:cs="Times New Roman" w:eastAsiaTheme="minorEastAsia"/>
                <w:color w:val="auto"/>
                <w:sz w:val="20"/>
                <w:szCs w:val="20"/>
                <w:highlight w:val="none"/>
              </w:rPr>
              <w:t xml:space="preserve"> + T</w:t>
            </w:r>
            <w:r>
              <w:rPr>
                <w:rFonts w:hint="default" w:ascii="Times New Roman" w:hAnsi="Times New Roman" w:cs="Times New Roman" w:eastAsiaTheme="minorEastAsia"/>
                <w:color w:val="auto"/>
                <w:sz w:val="20"/>
                <w:szCs w:val="20"/>
                <w:highlight w:val="none"/>
                <w:vertAlign w:val="subscript"/>
              </w:rPr>
              <w:t>LTM-IU</w:t>
            </w:r>
            <w:r>
              <w:rPr>
                <w:rFonts w:hint="default" w:ascii="Times New Roman" w:hAnsi="Times New Roman" w:cs="Times New Roman" w:eastAsiaTheme="minorEastAsia"/>
                <w:color w:val="auto"/>
                <w:sz w:val="20"/>
                <w:szCs w:val="20"/>
                <w:highlight w:val="none"/>
              </w:rPr>
              <w:t xml:space="preserve"> </w:t>
            </w:r>
            <w:r>
              <w:rPr>
                <w:rFonts w:hint="default" w:ascii="Times New Roman" w:hAnsi="Times New Roman" w:cs="Times New Roman" w:eastAsiaTheme="minorEastAsia"/>
                <w:color w:val="auto"/>
                <w:sz w:val="20"/>
                <w:szCs w:val="20"/>
                <w:highlight w:val="none"/>
                <w:lang w:val="en-US"/>
              </w:rPr>
              <w:t>+</w:t>
            </w:r>
            <w:r>
              <w:rPr>
                <w:rFonts w:hint="default" w:ascii="Times New Roman" w:hAnsi="Times New Roman" w:cs="Times New Roman" w:eastAsiaTheme="minorEastAsia"/>
                <w:color w:val="auto"/>
                <w:sz w:val="20"/>
                <w:szCs w:val="20"/>
                <w:highlight w:val="none"/>
              </w:rPr>
              <w:t xml:space="preserve"> </w:t>
            </w:r>
            <w:r>
              <w:rPr>
                <w:rFonts w:hint="default" w:ascii="Times New Roman" w:hAnsi="Times New Roman" w:cs="Times New Roman" w:eastAsiaTheme="minorEastAsia"/>
                <w:bCs/>
                <w:color w:val="auto"/>
                <w:sz w:val="20"/>
                <w:szCs w:val="20"/>
                <w:highlight w:val="none"/>
              </w:rPr>
              <w:t>T</w:t>
            </w:r>
            <w:r>
              <w:rPr>
                <w:rFonts w:hint="default" w:ascii="Times New Roman" w:hAnsi="Times New Roman" w:cs="Times New Roman" w:eastAsiaTheme="minorEastAsia"/>
                <w:bCs/>
                <w:color w:val="auto"/>
                <w:sz w:val="20"/>
                <w:szCs w:val="20"/>
                <w:highlight w:val="none"/>
                <w:vertAlign w:val="subscript"/>
              </w:rPr>
              <w:t>first-RS</w:t>
            </w:r>
            <w:r>
              <w:rPr>
                <w:rFonts w:hint="default" w:ascii="Times New Roman" w:hAnsi="Times New Roman" w:cs="Times New Roman" w:eastAsiaTheme="minorEastAsia"/>
                <w:color w:val="auto"/>
                <w:sz w:val="20"/>
                <w:szCs w:val="20"/>
                <w:highlight w:val="none"/>
              </w:rPr>
              <w:t xml:space="preserve"> + T</w:t>
            </w:r>
            <w:r>
              <w:rPr>
                <w:rFonts w:hint="default" w:ascii="Times New Roman" w:hAnsi="Times New Roman" w:cs="Times New Roman" w:eastAsiaTheme="minorEastAsia"/>
                <w:color w:val="auto"/>
                <w:sz w:val="20"/>
                <w:szCs w:val="20"/>
                <w:highlight w:val="none"/>
                <w:vertAlign w:val="subscript"/>
              </w:rPr>
              <w:t>RS-proc</w:t>
            </w:r>
            <w:r>
              <w:rPr>
                <w:rFonts w:hint="default" w:ascii="Times New Roman" w:hAnsi="Times New Roman" w:cs="Times New Roman" w:eastAsiaTheme="minorEastAsia"/>
                <w:color w:val="auto"/>
                <w:sz w:val="20"/>
                <w:szCs w:val="20"/>
                <w:highlight w:val="none"/>
              </w:rPr>
              <w:t xml:space="preserve"> ms</w:t>
            </w:r>
          </w:p>
          <w:p w14:paraId="2B3B1D33">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cs="Times New Roman"/>
                <w:color w:val="auto"/>
                <w:sz w:val="20"/>
                <w:szCs w:val="20"/>
                <w:highlight w:val="none"/>
                <w:vertAlign w:val="baseline"/>
                <w:lang w:val="en-US" w:eastAsia="zh-CN"/>
              </w:rPr>
            </w:pPr>
          </w:p>
        </w:tc>
      </w:tr>
    </w:tbl>
    <w:p w14:paraId="39E26851">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4F755887">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rPr>
      </w:pPr>
      <w:r>
        <w:rPr>
          <w:rFonts w:hint="eastAsia" w:ascii="Times New Roman" w:hAnsi="Times New Roman" w:cs="Times New Roman"/>
          <w:sz w:val="20"/>
          <w:szCs w:val="20"/>
          <w:lang w:val="en-US" w:eastAsia="zh-CN"/>
        </w:rPr>
        <w:t xml:space="preserve">In last meeting, it was agreed that the </w:t>
      </w:r>
      <w:r>
        <w:rPr>
          <w:rFonts w:hint="default" w:ascii="Times New Roman" w:hAnsi="Times New Roman" w:cs="Times New Roman" w:eastAsiaTheme="minorEastAsia"/>
          <w:bCs/>
          <w:color w:val="auto"/>
          <w:sz w:val="20"/>
          <w:szCs w:val="20"/>
          <w:highlight w:val="none"/>
          <w:lang w:val="en-US"/>
        </w:rPr>
        <w:t>starting point of conditional LTM is the end of the last TTI containing the RRC command for conditional LTM</w:t>
      </w:r>
      <w:r>
        <w:rPr>
          <w:rFonts w:hint="eastAsia" w:ascii="Times New Roman" w:hAnsi="Times New Roman" w:cs="Times New Roman"/>
          <w:sz w:val="20"/>
          <w:szCs w:val="20"/>
          <w:lang w:val="en-US" w:eastAsia="zh-CN"/>
        </w:rPr>
        <w:t xml:space="preserve">. </w:t>
      </w:r>
      <w:r>
        <w:rPr>
          <w:rFonts w:hint="eastAsia" w:ascii="Times New Roman" w:hAnsi="Times New Roman" w:eastAsia="宋体" w:cs="Times New Roman"/>
          <w:sz w:val="20"/>
          <w:szCs w:val="20"/>
          <w:lang w:val="en-US" w:eastAsia="zh-CN"/>
        </w:rPr>
        <w:t xml:space="preserve">Rel-18 </w:t>
      </w:r>
      <w:r>
        <w:rPr>
          <w:rFonts w:hint="default" w:ascii="Times New Roman" w:hAnsi="Times New Roman" w:eastAsia="宋体" w:cs="Times New Roman"/>
          <w:sz w:val="20"/>
          <w:szCs w:val="20"/>
        </w:rPr>
        <w:t xml:space="preserve">LTM cell switch delay </w:t>
      </w:r>
      <w:r>
        <w:rPr>
          <w:rFonts w:hint="eastAsia" w:ascii="Times New Roman" w:hAnsi="Times New Roman" w:eastAsia="宋体" w:cs="Times New Roman"/>
          <w:sz w:val="20"/>
          <w:szCs w:val="20"/>
          <w:lang w:val="en-US" w:eastAsia="zh-CN"/>
        </w:rPr>
        <w:t xml:space="preserve">can be used as baseline to discuss delay for conditional LTM. Rel-18 </w:t>
      </w:r>
      <w:r>
        <w:rPr>
          <w:rFonts w:hint="default" w:ascii="Times New Roman" w:hAnsi="Times New Roman" w:eastAsia="宋体" w:cs="Times New Roman"/>
          <w:sz w:val="20"/>
          <w:szCs w:val="20"/>
        </w:rPr>
        <w:t>LTM cell switch delay D</w:t>
      </w:r>
      <w:r>
        <w:rPr>
          <w:rFonts w:hint="default" w:ascii="Times New Roman" w:hAnsi="Times New Roman" w:eastAsia="宋体" w:cs="Times New Roman"/>
          <w:sz w:val="20"/>
          <w:szCs w:val="20"/>
          <w:vertAlign w:val="subscript"/>
        </w:rPr>
        <w:t>LTM</w:t>
      </w:r>
      <w:r>
        <w:rPr>
          <w:rFonts w:hint="eastAsia" w:ascii="Times New Roman" w:hAnsi="Times New Roman" w:eastAsia="宋体" w:cs="Times New Roman"/>
          <w:sz w:val="20"/>
          <w:szCs w:val="20"/>
          <w:vertAlign w:val="subscript"/>
          <w:lang w:val="en-US" w:eastAsia="zh-CN"/>
        </w:rPr>
        <w:t xml:space="preserve"> </w:t>
      </w:r>
      <w:r>
        <w:rPr>
          <w:rFonts w:hint="default" w:ascii="Times New Roman" w:hAnsi="Times New Roman" w:eastAsia="宋体" w:cs="Times New Roman"/>
          <w:sz w:val="20"/>
          <w:szCs w:val="20"/>
        </w:rPr>
        <w:t xml:space="preserve">is </w:t>
      </w:r>
      <w:r>
        <w:rPr>
          <w:rFonts w:hint="default" w:ascii="Times New Roman" w:hAnsi="Times New Roman" w:eastAsia="宋体" w:cs="Times New Roman"/>
          <w:sz w:val="20"/>
          <w:szCs w:val="20"/>
          <w:lang w:val="en-US" w:eastAsia="zh-CN"/>
        </w:rPr>
        <w:t>specified</w:t>
      </w:r>
      <w:r>
        <w:rPr>
          <w:rFonts w:hint="eastAsia" w:ascii="Times New Roman" w:hAnsi="Times New Roman" w:eastAsia="宋体" w:cs="Times New Roman"/>
          <w:sz w:val="20"/>
          <w:szCs w:val="20"/>
          <w:lang w:val="en-US" w:eastAsia="zh-CN"/>
        </w:rPr>
        <w:t xml:space="preserve"> as</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the delay from the end of the last TTI containing the MAC-CE command for cell switch until the time the UE transmits the first UL message on the target cell.</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D</w:t>
      </w:r>
      <w:r>
        <w:rPr>
          <w:rFonts w:hint="default" w:ascii="Times New Roman" w:hAnsi="Times New Roman" w:eastAsia="宋体" w:cs="Times New Roman"/>
          <w:sz w:val="20"/>
          <w:szCs w:val="20"/>
          <w:vertAlign w:val="subscript"/>
        </w:rPr>
        <w:t>LTM</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cmd</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cmd</w:t>
      </w:r>
      <w:r>
        <w:rPr>
          <w:rFonts w:hint="default" w:ascii="Times New Roman" w:hAnsi="Times New Roman" w:eastAsia="宋体" w:cs="Times New Roman"/>
          <w:sz w:val="20"/>
          <w:szCs w:val="20"/>
        </w:rPr>
        <w:t xml:space="preserve"> equals to T</w:t>
      </w:r>
      <w:r>
        <w:rPr>
          <w:rFonts w:hint="default" w:ascii="Times New Roman" w:hAnsi="Times New Roman" w:eastAsia="宋体" w:cs="Times New Roman"/>
          <w:sz w:val="20"/>
          <w:szCs w:val="20"/>
          <w:vertAlign w:val="subscript"/>
        </w:rPr>
        <w:t xml:space="preserve">HARQ </w:t>
      </w:r>
      <w:r>
        <w:rPr>
          <w:rFonts w:hint="default" w:ascii="Times New Roman" w:hAnsi="Times New Roman" w:eastAsia="宋体" w:cs="Times New Roman"/>
          <w:sz w:val="20"/>
          <w:szCs w:val="20"/>
        </w:rPr>
        <w:t>+ 3ms, where T</w:t>
      </w:r>
      <w:r>
        <w:rPr>
          <w:rFonts w:hint="default" w:ascii="Times New Roman" w:hAnsi="Times New Roman" w:eastAsia="宋体" w:cs="Times New Roman"/>
          <w:sz w:val="20"/>
          <w:szCs w:val="20"/>
          <w:vertAlign w:val="subscript"/>
        </w:rPr>
        <w:t>HARQ</w:t>
      </w:r>
      <w:r>
        <w:rPr>
          <w:rFonts w:hint="default" w:ascii="Times New Roman" w:hAnsi="Times New Roman" w:eastAsia="宋体" w:cs="Times New Roman"/>
          <w:sz w:val="20"/>
          <w:szCs w:val="20"/>
        </w:rPr>
        <w:t xml:space="preserve"> is the timing between cell switch command and acknowledgement</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rPr>
        <w:t xml:space="preserve"> is interruption time</w:t>
      </w:r>
      <w:r>
        <w:rPr>
          <w:rFonts w:hint="default" w:ascii="Times New Roman" w:hAnsi="Times New Roman" w:eastAsia="宋体" w:cs="Times New Roman"/>
          <w:sz w:val="20"/>
          <w:szCs w:val="20"/>
          <w:lang w:val="en-US" w:eastAsia="zh-CN"/>
        </w:rPr>
        <w:t xml:space="preserve">, and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LTM-RRC-processing</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LTM-processing</w:t>
      </w:r>
      <w:r>
        <w:rPr>
          <w:rFonts w:hint="default" w:ascii="Times New Roman" w:hAnsi="Times New Roman" w:eastAsia="宋体" w:cs="Times New Roman"/>
          <w:sz w:val="20"/>
          <w:szCs w:val="20"/>
        </w:rPr>
        <w:t xml:space="preserve"> + </w:t>
      </w:r>
      <w:r>
        <w:rPr>
          <w:rFonts w:hint="default" w:ascii="Times New Roman" w:hAnsi="Times New Roman" w:eastAsia="宋体" w:cs="Times New Roman"/>
          <w:bCs/>
          <w:sz w:val="20"/>
          <w:szCs w:val="20"/>
        </w:rPr>
        <w:t>T</w:t>
      </w:r>
      <w:r>
        <w:rPr>
          <w:rFonts w:hint="default" w:ascii="Times New Roman" w:hAnsi="Times New Roman" w:eastAsia="宋体" w:cs="Times New Roman"/>
          <w:bCs/>
          <w:sz w:val="20"/>
          <w:szCs w:val="20"/>
          <w:vertAlign w:val="subscript"/>
        </w:rPr>
        <w:t>first-RS</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 xml:space="preserve">RS-proc </w:t>
      </w:r>
      <w:r>
        <w:rPr>
          <w:rFonts w:hint="default" w:ascii="Times New Roman" w:hAnsi="Times New Roman" w:eastAsia="宋体" w:cs="Times New Roman"/>
          <w:sz w:val="20"/>
          <w:szCs w:val="20"/>
        </w:rPr>
        <w:t>+ T</w:t>
      </w:r>
      <w:r>
        <w:rPr>
          <w:rFonts w:hint="default" w:ascii="Times New Roman" w:hAnsi="Times New Roman" w:eastAsia="宋体" w:cs="Times New Roman"/>
          <w:sz w:val="20"/>
          <w:szCs w:val="20"/>
          <w:vertAlign w:val="subscript"/>
        </w:rPr>
        <w:t>LTM-IU</w:t>
      </w:r>
      <w:r>
        <w:rPr>
          <w:rFonts w:hint="default" w:ascii="Times New Roman" w:hAnsi="Times New Roman" w:eastAsia="宋体" w:cs="Times New Roman"/>
          <w:sz w:val="20"/>
          <w:szCs w:val="20"/>
        </w:rPr>
        <w:t xml:space="preserve"> ms</w:t>
      </w:r>
      <w:r>
        <w:rPr>
          <w:rFonts w:hint="default" w:ascii="Times New Roman" w:hAnsi="Times New Roman" w:eastAsia="宋体" w:cs="Times New Roman"/>
          <w:sz w:val="20"/>
          <w:szCs w:val="20"/>
          <w:lang w:val="en-US" w:eastAsia="zh-CN"/>
        </w:rPr>
        <w:t xml:space="preserve">. In detail,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LTM-RRC-processing</w:t>
      </w:r>
      <w:r>
        <w:rPr>
          <w:rFonts w:hint="default" w:ascii="Times New Roman" w:hAnsi="Times New Roman" w:eastAsia="宋体" w:cs="Times New Roman"/>
          <w:sz w:val="20"/>
          <w:szCs w:val="20"/>
        </w:rPr>
        <w:t xml:space="preserve"> is the time for ASN.1 decoding and validity/compliance check for the RRC configuration of the LTM target cell indicated in the LTM cell switch command.</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 xml:space="preserve">LTM-processing </w:t>
      </w:r>
      <w:r>
        <w:rPr>
          <w:rFonts w:hint="default" w:ascii="Times New Roman" w:hAnsi="Times New Roman" w:eastAsia="PMingLiU" w:cs="Times New Roman"/>
          <w:sz w:val="20"/>
          <w:szCs w:val="20"/>
        </w:rPr>
        <w:t>is the time for UE processing, consisting of applying the target cell parameters and L1/L2 change.</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bCs/>
          <w:sz w:val="20"/>
          <w:szCs w:val="20"/>
        </w:rPr>
        <w:t>T</w:t>
      </w:r>
      <w:r>
        <w:rPr>
          <w:rFonts w:hint="default" w:ascii="Times New Roman" w:hAnsi="Times New Roman" w:eastAsia="宋体" w:cs="Times New Roman"/>
          <w:bCs/>
          <w:sz w:val="20"/>
          <w:szCs w:val="20"/>
          <w:vertAlign w:val="subscript"/>
        </w:rPr>
        <w:t>first-RS</w:t>
      </w:r>
      <w:r>
        <w:rPr>
          <w:rFonts w:hint="default" w:ascii="Times New Roman" w:hAnsi="Times New Roman" w:eastAsia="宋体" w:cs="Times New Roman"/>
          <w:bCs/>
          <w:sz w:val="20"/>
          <w:szCs w:val="20"/>
        </w:rPr>
        <w:t xml:space="preserve"> is</w:t>
      </w:r>
      <w:r>
        <w:rPr>
          <w:rFonts w:hint="default" w:ascii="Times New Roman" w:hAnsi="Times New Roman" w:eastAsia="宋体" w:cs="Times New Roman"/>
          <w:sz w:val="20"/>
          <w:szCs w:val="20"/>
        </w:rPr>
        <w:t xml:space="preserve"> the time for fine time tracking and acquiring full timing information of the target cell.</w:t>
      </w:r>
      <w:r>
        <w:rPr>
          <w:rFonts w:hint="default" w:ascii="Times New Roman" w:hAnsi="Times New Roman" w:eastAsia="宋体" w:cs="Times New Roman"/>
          <w:sz w:val="20"/>
          <w:szCs w:val="20"/>
          <w:lang w:val="en-US" w:eastAsia="zh-CN"/>
        </w:rPr>
        <w:t xml:space="preserve"> T</w:t>
      </w:r>
      <w:r>
        <w:rPr>
          <w:rFonts w:hint="default" w:ascii="Times New Roman" w:hAnsi="Times New Roman" w:eastAsia="宋体" w:cs="Times New Roman"/>
          <w:sz w:val="20"/>
          <w:szCs w:val="20"/>
          <w:vertAlign w:val="subscript"/>
          <w:lang w:val="en-US" w:eastAsia="zh-CN"/>
        </w:rPr>
        <w:t>RS-proc</w:t>
      </w:r>
      <w:r>
        <w:rPr>
          <w:rFonts w:hint="default" w:ascii="Times New Roman" w:hAnsi="Times New Roman" w:eastAsia="宋体" w:cs="Times New Roman"/>
          <w:sz w:val="20"/>
          <w:szCs w:val="20"/>
          <w:lang w:val="en-US" w:eastAsia="zh-CN"/>
        </w:rPr>
        <w:t xml:space="preserve"> is the time for SSB processing.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 xml:space="preserve">LTM-IU </w:t>
      </w:r>
      <w:r>
        <w:rPr>
          <w:rFonts w:hint="default" w:ascii="Times New Roman" w:hAnsi="Times New Roman" w:eastAsia="宋体" w:cs="Times New Roman"/>
          <w:sz w:val="20"/>
          <w:szCs w:val="20"/>
        </w:rPr>
        <w:t>is the interruption uncertainty during LTM cell switch</w:t>
      </w:r>
      <w:r>
        <w:rPr>
          <w:rFonts w:hint="eastAsia" w:ascii="Times New Roman" w:hAnsi="Times New Roman" w:eastAsia="宋体" w:cs="Times New Roman"/>
          <w:sz w:val="20"/>
          <w:szCs w:val="20"/>
          <w:lang w:val="en-US" w:eastAsia="zh-CN"/>
        </w:rPr>
        <w:t xml:space="preserve"> which is related with whether RACH-based LTM cell switch or RACH-less LTM cell switch is in use</w:t>
      </w:r>
      <w:r>
        <w:rPr>
          <w:rFonts w:hint="default" w:ascii="Times New Roman" w:hAnsi="Times New Roman" w:eastAsia="宋体" w:cs="Times New Roman"/>
          <w:sz w:val="20"/>
          <w:szCs w:val="20"/>
        </w:rPr>
        <w:t>.</w:t>
      </w:r>
    </w:p>
    <w:p w14:paraId="2D27AA6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vertAlign w:val="baseline"/>
          <w:lang w:val="en-US" w:eastAsia="zh-CN"/>
        </w:rPr>
      </w:pPr>
      <w:r>
        <w:rPr>
          <w:rFonts w:hint="eastAsia" w:ascii="Times New Roman" w:hAnsi="Times New Roman"/>
          <w:sz w:val="20"/>
          <w:szCs w:val="20"/>
          <w:lang w:val="en-US" w:eastAsia="zh-CN"/>
        </w:rPr>
        <w:t xml:space="preserve">For </w:t>
      </w:r>
      <w:r>
        <w:rPr>
          <w:rFonts w:hint="eastAsia" w:ascii="Times New Roman" w:hAnsi="Times New Roman" w:eastAsia="宋体" w:cs="Times New Roman"/>
          <w:sz w:val="20"/>
          <w:szCs w:val="20"/>
          <w:lang w:val="en-US" w:eastAsia="zh-CN"/>
        </w:rPr>
        <w:t xml:space="preserve">conditional LTM, there is no cell switch command, which means that it is not necessary to include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cmd</w:t>
      </w:r>
      <w:r>
        <w:rPr>
          <w:rFonts w:hint="default"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US" w:eastAsia="zh-CN"/>
        </w:rPr>
        <w:t xml:space="preserve">which </w:t>
      </w:r>
      <w:r>
        <w:rPr>
          <w:rFonts w:hint="default" w:ascii="Times New Roman" w:hAnsi="Times New Roman" w:eastAsia="宋体" w:cs="Times New Roman"/>
          <w:sz w:val="20"/>
          <w:szCs w:val="20"/>
        </w:rPr>
        <w:t>equal to T</w:t>
      </w:r>
      <w:r>
        <w:rPr>
          <w:rFonts w:hint="default" w:ascii="Times New Roman" w:hAnsi="Times New Roman" w:eastAsia="宋体" w:cs="Times New Roman"/>
          <w:sz w:val="20"/>
          <w:szCs w:val="20"/>
          <w:vertAlign w:val="subscript"/>
        </w:rPr>
        <w:t xml:space="preserve">HARQ </w:t>
      </w:r>
      <w:r>
        <w:rPr>
          <w:rFonts w:hint="default" w:ascii="Times New Roman" w:hAnsi="Times New Roman" w:eastAsia="宋体" w:cs="Times New Roman"/>
          <w:sz w:val="20"/>
          <w:szCs w:val="20"/>
        </w:rPr>
        <w:t>+ 3ms, where T</w:t>
      </w:r>
      <w:r>
        <w:rPr>
          <w:rFonts w:hint="default" w:ascii="Times New Roman" w:hAnsi="Times New Roman" w:eastAsia="宋体" w:cs="Times New Roman"/>
          <w:sz w:val="20"/>
          <w:szCs w:val="20"/>
          <w:vertAlign w:val="subscript"/>
        </w:rPr>
        <w:t>HARQ</w:t>
      </w:r>
      <w:r>
        <w:rPr>
          <w:rFonts w:hint="default" w:ascii="Times New Roman" w:hAnsi="Times New Roman" w:eastAsia="宋体" w:cs="Times New Roman"/>
          <w:sz w:val="20"/>
          <w:szCs w:val="20"/>
        </w:rPr>
        <w:t xml:space="preserve"> is the timing between cell switch command and acknowledgement</w:t>
      </w:r>
      <w:r>
        <w:rPr>
          <w:rFonts w:hint="eastAsia" w:ascii="Times New Roman" w:hAnsi="Times New Roman" w:eastAsia="宋体" w:cs="Times New Roman"/>
          <w:sz w:val="20"/>
          <w:szCs w:val="20"/>
          <w:lang w:val="en-US" w:eastAsia="zh-CN"/>
        </w:rPr>
        <w:t xml:space="preserve">. </w:t>
      </w:r>
      <w:r>
        <w:rPr>
          <w:rFonts w:hint="eastAsia" w:ascii="Times New Roman" w:hAnsi="Times New Roman" w:cs="Times New Roman"/>
          <w:sz w:val="20"/>
          <w:szCs w:val="20"/>
          <w:lang w:val="en-US" w:eastAsia="zh-CN"/>
        </w:rPr>
        <w:t>In detail, t</w:t>
      </w:r>
      <w:r>
        <w:rPr>
          <w:rFonts w:hint="default" w:ascii="Times New Roman" w:hAnsi="Times New Roman" w:eastAsia="宋体" w:cs="Times New Roman"/>
          <w:sz w:val="20"/>
          <w:szCs w:val="20"/>
          <w:lang w:val="en-US" w:eastAsia="zh-CN"/>
        </w:rPr>
        <w:t xml:space="preserve">he cell switch delay for conditionl LTM is proposed as </w:t>
      </w:r>
      <w:r>
        <w:rPr>
          <w:rFonts w:hint="default" w:ascii="Times New Roman" w:hAnsi="Times New Roman" w:eastAsia="宋体" w:cs="Times New Roman"/>
          <w:sz w:val="20"/>
          <w:szCs w:val="20"/>
        </w:rPr>
        <w:t>D</w:t>
      </w:r>
      <w:r>
        <w:rPr>
          <w:rFonts w:hint="default" w:ascii="Times New Roman" w:hAnsi="Times New Roman" w:eastAsia="宋体" w:cs="Times New Roman"/>
          <w:sz w:val="20"/>
          <w:szCs w:val="20"/>
          <w:vertAlign w:val="subscript"/>
        </w:rPr>
        <w:t>LTM</w:t>
      </w:r>
      <w:r>
        <w:rPr>
          <w:rFonts w:hint="default" w:ascii="Times New Roman" w:hAnsi="Times New Roman" w:eastAsia="宋体" w:cs="Times New Roman"/>
          <w:sz w:val="20"/>
          <w:szCs w:val="20"/>
          <w:vertAlign w:val="subscript"/>
          <w:lang w:val="en-US" w:eastAsia="zh-CN"/>
        </w:rPr>
        <w:t>_Conditional</w:t>
      </w:r>
      <w:r>
        <w:rPr>
          <w:rFonts w:hint="default" w:ascii="Times New Roman" w:hAnsi="Times New Roman" w:eastAsia="宋体" w:cs="Times New Roman"/>
          <w:sz w:val="20"/>
          <w:szCs w:val="20"/>
        </w:rPr>
        <w:t xml:space="preserve"> =</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RRC_delay</w:t>
      </w:r>
      <w:r>
        <w:t xml:space="preserve"> +</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bCs/>
          <w:iCs/>
          <w:sz w:val="20"/>
          <w:szCs w:val="20"/>
          <w:lang w:val="en-US"/>
        </w:rPr>
        <w:t>T</w:t>
      </w:r>
      <w:r>
        <w:rPr>
          <w:rFonts w:hint="default" w:ascii="Times New Roman" w:hAnsi="Times New Roman" w:cs="Times New Roman"/>
          <w:bCs/>
          <w:iCs/>
          <w:sz w:val="20"/>
          <w:szCs w:val="20"/>
          <w:vertAlign w:val="subscript"/>
          <w:lang w:val="en-US"/>
        </w:rPr>
        <w:t>Event_DU</w:t>
      </w:r>
      <w:r>
        <w:rPr>
          <w:rFonts w:hint="default" w:ascii="Times New Roman" w:hAnsi="Times New Roman" w:cs="Times New Roman"/>
          <w:bCs/>
          <w:iCs/>
          <w:sz w:val="20"/>
          <w:szCs w:val="20"/>
          <w:lang w:val="en-US"/>
        </w:rPr>
        <w:t xml:space="preserve"> +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 </w:t>
      </w:r>
      <w:r>
        <w:rPr>
          <w:rFonts w:hint="default" w:ascii="Times New Roman" w:hAnsi="Times New Roman" w:eastAsia="宋体" w:cs="Times New Roman"/>
          <w:sz w:val="20"/>
          <w:szCs w:val="20"/>
        </w:rPr>
        <w:t>T</w:t>
      </w:r>
      <w:r>
        <w:rPr>
          <w:rFonts w:hint="eastAsia" w:ascii="Times New Roman" w:hAnsi="Times New Roman" w:eastAsia="宋体" w:cs="Times New Roman"/>
          <w:sz w:val="20"/>
          <w:szCs w:val="20"/>
          <w:vertAlign w:val="subscript"/>
          <w:lang w:val="en-US" w:eastAsia="zh-CN"/>
        </w:rPr>
        <w:t>LTM</w:t>
      </w:r>
      <w:r>
        <w:rPr>
          <w:rFonts w:hint="default" w:ascii="Times New Roman" w:hAnsi="Times New Roman" w:eastAsia="宋体" w:cs="Times New Roman"/>
          <w:sz w:val="20"/>
          <w:szCs w:val="20"/>
          <w:vertAlign w:val="subscript"/>
        </w:rPr>
        <w:t>_execution</w:t>
      </w:r>
      <w:r>
        <w:rPr>
          <w:rFonts w:hint="default" w:ascii="Times New Roman" w:hAnsi="Times New Roman" w:cs="Times New Roman"/>
          <w:bCs/>
          <w:sz w:val="20"/>
          <w:szCs w:val="20"/>
          <w:lang w:val="en-US"/>
        </w:rPr>
        <w:t xml:space="preserve"> </w:t>
      </w:r>
      <w:r>
        <w:rPr>
          <w:rFonts w:hint="default" w:ascii="Times New Roman" w:hAnsi="Times New Roman" w:cs="Times New Roman"/>
          <w:bCs/>
          <w:sz w:val="20"/>
          <w:szCs w:val="20"/>
          <w:lang w:val="en-US" w:eastAsia="zh-CN"/>
        </w:rPr>
        <w:t xml:space="preserve">+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RRC</w:t>
      </w:r>
      <w:r>
        <w:rPr>
          <w:rFonts w:hint="default" w:ascii="Times New Roman" w:hAnsi="Times New Roman" w:cs="Times New Roman"/>
          <w:sz w:val="20"/>
          <w:szCs w:val="20"/>
        </w:rPr>
        <w:t xml:space="preserve"> is the RRC procedure delay</w:t>
      </w:r>
      <w:r>
        <w:rPr>
          <w:rFonts w:hint="default" w:ascii="Times New Roman" w:hAnsi="Times New Roman" w:cs="Times New Roman"/>
          <w:sz w:val="20"/>
          <w:szCs w:val="20"/>
          <w:lang w:val="en-US" w:eastAsia="zh-CN"/>
        </w:rPr>
        <w:t xml:space="preserve">. </w:t>
      </w:r>
      <w:r>
        <w:rPr>
          <w:rFonts w:hint="default" w:ascii="Times New Roman" w:hAnsi="Times New Roman" w:cs="Times New Roman"/>
          <w:bCs/>
          <w:iCs/>
          <w:sz w:val="20"/>
          <w:szCs w:val="20"/>
          <w:lang w:val="en-US"/>
        </w:rPr>
        <w:t>T</w:t>
      </w:r>
      <w:r>
        <w:rPr>
          <w:rFonts w:hint="default" w:ascii="Times New Roman" w:hAnsi="Times New Roman" w:cs="Times New Roman"/>
          <w:bCs/>
          <w:iCs/>
          <w:sz w:val="20"/>
          <w:szCs w:val="20"/>
          <w:vertAlign w:val="subscript"/>
          <w:lang w:val="en-US"/>
        </w:rPr>
        <w:t>Event_DU</w:t>
      </w:r>
      <w:r>
        <w:rPr>
          <w:rFonts w:hint="default" w:ascii="Times New Roman" w:hAnsi="Times New Roman" w:cs="Times New Roman"/>
          <w:bCs/>
          <w:iCs/>
          <w:sz w:val="20"/>
          <w:szCs w:val="20"/>
          <w:vertAlign w:val="subscript"/>
          <w:lang w:val="en-US" w:eastAsia="zh-CN"/>
        </w:rPr>
        <w:t xml:space="preserve"> </w:t>
      </w:r>
      <w:r>
        <w:rPr>
          <w:rFonts w:hint="default" w:ascii="Times New Roman" w:hAnsi="Times New Roman" w:cs="Times New Roman"/>
          <w:bCs/>
          <w:iCs/>
          <w:sz w:val="20"/>
          <w:szCs w:val="20"/>
          <w:vertAlign w:val="baseline"/>
          <w:lang w:val="en-US" w:eastAsia="zh-CN"/>
        </w:rPr>
        <w:t>is</w:t>
      </w:r>
      <w:r>
        <w:rPr>
          <w:rFonts w:hint="eastAsia" w:ascii="Times New Roman" w:hAnsi="Times New Roman" w:cs="Times New Roman"/>
          <w:bCs/>
          <w:iCs/>
          <w:sz w:val="20"/>
          <w:szCs w:val="20"/>
          <w:vertAlign w:val="baseline"/>
          <w:lang w:val="en-US" w:eastAsia="zh-CN"/>
        </w:rPr>
        <w:t xml:space="preserve"> </w:t>
      </w:r>
      <w:r>
        <w:rPr>
          <w:rFonts w:hint="default" w:ascii="Times New Roman" w:hAnsi="Times New Roman" w:cs="Times New Roman"/>
          <w:sz w:val="20"/>
          <w:szCs w:val="20"/>
          <w:lang w:val="en-US"/>
        </w:rPr>
        <w:t>the delay uncertainty which is the time from when UE</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 xml:space="preserve">successfully decodes a conditional </w:t>
      </w:r>
      <w:r>
        <w:rPr>
          <w:rFonts w:hint="eastAsia" w:ascii="Times New Roman" w:hAnsi="Times New Roman" w:cs="Times New Roman"/>
          <w:sz w:val="20"/>
          <w:szCs w:val="20"/>
          <w:lang w:val="en-US" w:eastAsia="zh-CN"/>
        </w:rPr>
        <w:t>LTM</w:t>
      </w:r>
      <w:r>
        <w:rPr>
          <w:rFonts w:hint="default" w:ascii="Times New Roman" w:hAnsi="Times New Roman" w:cs="Times New Roman"/>
          <w:sz w:val="20"/>
          <w:szCs w:val="20"/>
          <w:lang w:val="en-US"/>
        </w:rPr>
        <w:t xml:space="preserve"> command</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rPr>
        <w:t>until a condition exists at the measurement reference point which will trigger the</w:t>
      </w:r>
      <w:r>
        <w:rPr>
          <w:rFonts w:hint="default" w:ascii="Times New Roman" w:hAnsi="Times New Roman" w:cs="Times New Roman"/>
          <w:sz w:val="20"/>
          <w:szCs w:val="20"/>
          <w:lang w:val="en-US" w:eastAsia="zh-CN"/>
        </w:rPr>
        <w:t xml:space="preserve"> conditional LTM.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measurements time.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lang w:val="en-US" w:eastAsia="zh-CN"/>
        </w:rPr>
        <w:t>LTM</w:t>
      </w:r>
      <w:r>
        <w:rPr>
          <w:rFonts w:hint="default" w:ascii="Times New Roman" w:hAnsi="Times New Roman" w:eastAsia="宋体" w:cs="Times New Roman"/>
          <w:sz w:val="20"/>
          <w:szCs w:val="20"/>
          <w:vertAlign w:val="subscript"/>
        </w:rPr>
        <w:t>_execution</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cs="Times New Roman"/>
          <w:sz w:val="20"/>
          <w:szCs w:val="20"/>
        </w:rPr>
        <w:t xml:space="preserve">is the UE execution preparation time for conditional </w:t>
      </w:r>
      <w:r>
        <w:rPr>
          <w:rFonts w:hint="default" w:ascii="Times New Roman" w:hAnsi="Times New Roman" w:cs="Times New Roman"/>
          <w:sz w:val="20"/>
          <w:szCs w:val="20"/>
          <w:lang w:val="en-US" w:eastAsia="zh-CN"/>
        </w:rPr>
        <w:t>LTM</w:t>
      </w:r>
      <w:r>
        <w:rPr>
          <w:rFonts w:hint="default" w:ascii="Times New Roman" w:hAnsi="Times New Roman" w:cs="Times New Roman"/>
          <w:sz w:val="20"/>
          <w:szCs w:val="20"/>
        </w:rPr>
        <w:t xml:space="preserve">, and starts after UE realizes the condition of </w:t>
      </w:r>
      <w:r>
        <w:rPr>
          <w:rFonts w:hint="default" w:ascii="Times New Roman" w:hAnsi="Times New Roman" w:cs="Times New Roman"/>
          <w:sz w:val="20"/>
          <w:szCs w:val="20"/>
          <w:lang w:val="en-US" w:eastAsia="zh-CN"/>
        </w:rPr>
        <w:t>conditional LTM</w:t>
      </w:r>
      <w:r>
        <w:rPr>
          <w:rFonts w:hint="default" w:ascii="Times New Roman" w:hAnsi="Times New Roman" w:cs="Times New Roman"/>
          <w:sz w:val="20"/>
          <w:szCs w:val="20"/>
        </w:rPr>
        <w:t xml:space="preserve"> is met and identity of the target cell is determined. T</w:t>
      </w:r>
      <w:r>
        <w:rPr>
          <w:rFonts w:hint="default" w:ascii="Times New Roman" w:hAnsi="Times New Roman" w:cs="Times New Roman"/>
          <w:sz w:val="20"/>
          <w:szCs w:val="20"/>
          <w:vertAlign w:val="subscript"/>
          <w:lang w:val="en-US" w:eastAsia="zh-CN"/>
        </w:rPr>
        <w:t>LTM</w:t>
      </w:r>
      <w:r>
        <w:rPr>
          <w:rFonts w:hint="default" w:ascii="Times New Roman" w:hAnsi="Times New Roman" w:cs="Times New Roman"/>
          <w:sz w:val="20"/>
          <w:szCs w:val="20"/>
          <w:vertAlign w:val="subscript"/>
        </w:rPr>
        <w:t>_execution</w:t>
      </w:r>
      <w:r>
        <w:rPr>
          <w:rFonts w:hint="default" w:ascii="Times New Roman" w:hAnsi="Times New Roman" w:cs="Times New Roman"/>
          <w:sz w:val="20"/>
          <w:szCs w:val="20"/>
        </w:rPr>
        <w:t xml:space="preserve"> can be up to 10ms.</w:t>
      </w:r>
      <w:r>
        <w:rPr>
          <w:rFonts w:hint="eastAsia" w:ascii="Times New Roman" w:hAnsi="Times New Roman" w:cs="Times New Roman"/>
          <w:sz w:val="20"/>
          <w:szCs w:val="20"/>
          <w:lang w:val="en-US" w:eastAsia="zh-CN"/>
        </w:rPr>
        <w:t xml:space="preserve">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the </w:t>
      </w:r>
      <w:r>
        <w:rPr>
          <w:rFonts w:hint="default" w:ascii="Times New Roman" w:hAnsi="Times New Roman" w:eastAsia="宋体" w:cs="Times New Roman"/>
          <w:sz w:val="20"/>
          <w:szCs w:val="20"/>
        </w:rPr>
        <w:t>interruption time</w:t>
      </w:r>
      <w:r>
        <w:rPr>
          <w:rFonts w:hint="default" w:ascii="Times New Roman" w:hAnsi="Times New Roman" w:eastAsia="宋体" w:cs="Times New Roman"/>
          <w:sz w:val="20"/>
          <w:szCs w:val="20"/>
          <w:lang w:val="en-US" w:eastAsia="zh-CN"/>
        </w:rPr>
        <w:t xml:space="preserve"> as specified in Rel-18.</w:t>
      </w:r>
      <w:r>
        <w:rPr>
          <w:rFonts w:hint="eastAsia" w:ascii="Times New Roman" w:hAnsi="Times New Roman" w:cs="Times New Roman"/>
          <w:sz w:val="20"/>
          <w:szCs w:val="20"/>
          <w:lang w:val="en-US" w:eastAsia="zh-CN"/>
        </w:rPr>
        <w:t xml:space="preserv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LTM-RRC-processing</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LTM-processing</w:t>
      </w:r>
      <w:r>
        <w:rPr>
          <w:rFonts w:hint="default" w:ascii="Times New Roman" w:hAnsi="Times New Roman" w:eastAsia="宋体" w:cs="Times New Roman"/>
          <w:sz w:val="20"/>
          <w:szCs w:val="20"/>
        </w:rPr>
        <w:t xml:space="preserve"> + </w:t>
      </w:r>
      <w:r>
        <w:rPr>
          <w:rFonts w:hint="default" w:ascii="Times New Roman" w:hAnsi="Times New Roman" w:eastAsia="宋体" w:cs="Times New Roman"/>
          <w:bCs/>
          <w:sz w:val="20"/>
          <w:szCs w:val="20"/>
        </w:rPr>
        <w:t>T</w:t>
      </w:r>
      <w:r>
        <w:rPr>
          <w:rFonts w:hint="default" w:ascii="Times New Roman" w:hAnsi="Times New Roman" w:eastAsia="宋体" w:cs="Times New Roman"/>
          <w:bCs/>
          <w:sz w:val="20"/>
          <w:szCs w:val="20"/>
          <w:vertAlign w:val="subscript"/>
        </w:rPr>
        <w:t>first-RS</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 xml:space="preserve">RS-proc </w:t>
      </w:r>
      <w:r>
        <w:rPr>
          <w:rFonts w:hint="default" w:ascii="Times New Roman" w:hAnsi="Times New Roman" w:eastAsia="宋体" w:cs="Times New Roman"/>
          <w:sz w:val="20"/>
          <w:szCs w:val="20"/>
        </w:rPr>
        <w:t>+ T</w:t>
      </w:r>
      <w:r>
        <w:rPr>
          <w:rFonts w:hint="default" w:ascii="Times New Roman" w:hAnsi="Times New Roman" w:eastAsia="宋体" w:cs="Times New Roman"/>
          <w:sz w:val="20"/>
          <w:szCs w:val="20"/>
          <w:vertAlign w:val="subscript"/>
        </w:rPr>
        <w:t>LTM-IU</w:t>
      </w:r>
      <w:r>
        <w:rPr>
          <w:rFonts w:hint="default" w:ascii="Times New Roman" w:hAnsi="Times New Roman" w:eastAsia="宋体" w:cs="Times New Roman"/>
          <w:sz w:val="20"/>
          <w:szCs w:val="20"/>
        </w:rPr>
        <w:t xml:space="preserve"> ms</w:t>
      </w:r>
      <w:r>
        <w:rPr>
          <w:rFonts w:hint="default" w:ascii="Times New Roman" w:hAnsi="Times New Roman" w:eastAsia="宋体" w:cs="Times New Roman"/>
          <w:sz w:val="20"/>
          <w:szCs w:val="20"/>
          <w:lang w:val="en-US" w:eastAsia="zh-CN"/>
        </w:rPr>
        <w:t xml:space="preserve">. </w:t>
      </w:r>
    </w:p>
    <w:p w14:paraId="294DD798">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f</w:t>
      </w:r>
      <w:r>
        <w:rPr>
          <w:rFonts w:hint="eastAsia" w:ascii="Times New Roman" w:hAnsi="Times New Roman"/>
          <w:b/>
          <w:bCs/>
          <w:i/>
          <w:iCs/>
          <w:sz w:val="20"/>
          <w:szCs w:val="20"/>
          <w:lang w:val="en-US" w:eastAsia="zh-CN"/>
        </w:rPr>
        <w:t xml:space="preserve">or </w:t>
      </w:r>
      <w:r>
        <w:rPr>
          <w:rFonts w:hint="eastAsia" w:ascii="Times New Roman" w:hAnsi="Times New Roman" w:eastAsia="宋体" w:cs="Times New Roman"/>
          <w:b/>
          <w:bCs/>
          <w:i/>
          <w:iCs/>
          <w:sz w:val="20"/>
          <w:szCs w:val="20"/>
          <w:lang w:val="en-US" w:eastAsia="zh-CN"/>
        </w:rPr>
        <w:t xml:space="preserve">conditional LTM, </w:t>
      </w:r>
      <w:r>
        <w:rPr>
          <w:rFonts w:hint="default" w:ascii="Times New Roman" w:hAnsi="Times New Roman" w:eastAsia="宋体" w:cs="Times New Roman"/>
          <w:b/>
          <w:bCs/>
          <w:i/>
          <w:iCs/>
          <w:sz w:val="20"/>
          <w:szCs w:val="20"/>
          <w:lang w:val="en-US" w:eastAsia="zh-CN"/>
        </w:rPr>
        <w:t>cell switch delay is proposed as</w:t>
      </w:r>
      <w:r>
        <w:rPr>
          <w:rFonts w:hint="eastAsia" w:ascii="Times New Roman" w:hAnsi="Times New Roman" w:cs="Times New Roman"/>
          <w:b/>
          <w:bCs/>
          <w:i/>
          <w:iCs/>
          <w:sz w:val="20"/>
          <w:szCs w:val="20"/>
          <w:lang w:val="en-US" w:eastAsia="zh-CN"/>
        </w:rPr>
        <w:t>:</w:t>
      </w:r>
    </w:p>
    <w:p w14:paraId="67431146">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rPr>
        <w:t>D</w:t>
      </w:r>
      <w:r>
        <w:rPr>
          <w:rFonts w:hint="eastAsia" w:ascii="Times New Roman" w:hAnsi="Times New Roman" w:cs="Times New Roman"/>
          <w:b/>
          <w:bCs/>
          <w:i/>
          <w:iCs/>
          <w:sz w:val="20"/>
          <w:szCs w:val="20"/>
          <w:vertAlign w:val="subscript"/>
          <w:lang w:val="en-US" w:eastAsia="zh-CN"/>
        </w:rPr>
        <w:t>C</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rPr>
        <w:t xml:space="preserve"> =</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RRC_delay</w:t>
      </w:r>
      <w:r>
        <w:rPr>
          <w:b/>
          <w:bCs/>
          <w:i/>
          <w:iCs/>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eastAsia="宋体" w:cs="Times New Roman"/>
          <w:b/>
          <w:bCs/>
          <w:i/>
          <w:iCs/>
          <w:sz w:val="20"/>
          <w:szCs w:val="20"/>
        </w:rPr>
        <w:t>T</w:t>
      </w:r>
      <w:r>
        <w:rPr>
          <w:rFonts w:hint="eastAsia"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baseline"/>
          <w:lang w:val="en-US" w:eastAsia="zh-CN"/>
        </w:rPr>
        <w:t xml:space="preserve"> </w:t>
      </w:r>
      <w:r>
        <w:rPr>
          <w:rFonts w:hint="eastAsia" w:ascii="Times New Roman" w:hAnsi="Times New Roman" w:cs="Times New Roman"/>
          <w:b/>
          <w:bCs/>
          <w:i/>
          <w:iCs/>
          <w:sz w:val="20"/>
          <w:szCs w:val="20"/>
          <w:vertAlign w:val="baseline"/>
          <w:lang w:val="en-US" w:eastAsia="zh-CN"/>
        </w:rPr>
        <w:t>,</w:t>
      </w:r>
    </w:p>
    <w:p w14:paraId="27CDC2F2">
      <w:pPr>
        <w:keepNext w:val="0"/>
        <w:keepLines w:val="0"/>
        <w:pageBreakBefore w:val="0"/>
        <w:widowControl w:val="0"/>
        <w:numPr>
          <w:ilvl w:val="0"/>
          <w:numId w:val="0"/>
        </w:numPr>
        <w:kinsoku/>
        <w:wordWrap/>
        <w:overflowPunct/>
        <w:topLinePunct w:val="0"/>
        <w:autoSpaceDE/>
        <w:autoSpaceDN/>
        <w:bidi w:val="0"/>
        <w:adjustRightInd/>
        <w:snapToGrid/>
        <w:spacing w:after="180"/>
        <w:ind w:left="0" w:left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LTM-interrupt</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LTM-RRC-processing</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LTM-processing</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first-RS</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 xml:space="preserve">RS-proc </w:t>
      </w:r>
      <w:r>
        <w:rPr>
          <w:rFonts w:hint="default" w:ascii="Times New Roman" w:hAnsi="Times New Roman" w:eastAsia="宋体" w:cs="Times New Roman"/>
          <w:b/>
          <w:bCs/>
          <w:i/>
          <w:iCs/>
          <w:sz w:val="20"/>
          <w:szCs w:val="20"/>
        </w:rPr>
        <w:t>+ T</w:t>
      </w:r>
      <w:r>
        <w:rPr>
          <w:rFonts w:hint="default" w:ascii="Times New Roman" w:hAnsi="Times New Roman" w:eastAsia="宋体" w:cs="Times New Roman"/>
          <w:b/>
          <w:bCs/>
          <w:i/>
          <w:iCs/>
          <w:sz w:val="20"/>
          <w:szCs w:val="20"/>
          <w:vertAlign w:val="subscript"/>
        </w:rPr>
        <w:t>LTM-IU</w:t>
      </w:r>
      <w:r>
        <w:rPr>
          <w:rFonts w:hint="default" w:ascii="Times New Roman" w:hAnsi="Times New Roman" w:eastAsia="宋体" w:cs="Times New Roman"/>
          <w:b/>
          <w:bCs/>
          <w:i/>
          <w:iCs/>
          <w:sz w:val="20"/>
          <w:szCs w:val="20"/>
        </w:rPr>
        <w:t xml:space="preserve"> </w:t>
      </w:r>
      <w:r>
        <w:rPr>
          <w:rFonts w:hint="eastAsia" w:ascii="Times New Roman" w:hAnsi="Times New Roman" w:cs="Times New Roman"/>
          <w:b/>
          <w:bCs/>
          <w:i/>
          <w:iCs/>
          <w:sz w:val="20"/>
          <w:szCs w:val="20"/>
          <w:vertAlign w:val="baseline"/>
          <w:lang w:val="en-US" w:eastAsia="zh-CN"/>
        </w:rPr>
        <w:t>,</w:t>
      </w:r>
    </w:p>
    <w:p w14:paraId="45090A16">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RRC</w:t>
      </w:r>
      <w:r>
        <w:rPr>
          <w:rFonts w:hint="default" w:ascii="Times New Roman" w:hAnsi="Times New Roman" w:cs="Times New Roman"/>
          <w:b/>
          <w:bCs/>
          <w:i/>
          <w:iCs/>
          <w:sz w:val="20"/>
          <w:szCs w:val="20"/>
          <w:vertAlign w:val="subscript"/>
        </w:rPr>
        <w:t>_delay</w:t>
      </w:r>
      <w:r>
        <w:rPr>
          <w:rFonts w:hint="default" w:ascii="Times New Roman" w:hAnsi="Times New Roman" w:cs="Times New Roman"/>
          <w:b/>
          <w:bCs/>
          <w:i/>
          <w:iCs/>
          <w:sz w:val="20"/>
          <w:szCs w:val="20"/>
        </w:rPr>
        <w:t xml:space="preserve"> is the RRC procedure delay</w:t>
      </w:r>
      <w:r>
        <w:rPr>
          <w:rFonts w:hint="default" w:ascii="Times New Roman" w:hAnsi="Times New Roman" w:cs="Times New Roman"/>
          <w:b/>
          <w:bCs/>
          <w:i/>
          <w:iCs/>
          <w:sz w:val="20"/>
          <w:szCs w:val="20"/>
          <w:lang w:val="en-US" w:eastAsia="zh-CN"/>
        </w:rPr>
        <w:t>.</w:t>
      </w:r>
    </w:p>
    <w:p w14:paraId="77F9459F">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the delay uncertainty which is the time from when UE</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 xml:space="preserve">successfully decodes a conditional </w:t>
      </w:r>
      <w:r>
        <w:rPr>
          <w:rFonts w:hint="eastAsia"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lang w:val="en-US"/>
        </w:rPr>
        <w:t xml:space="preserve"> command</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w:t>
      </w:r>
    </w:p>
    <w:p w14:paraId="2FB30D85">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measurement time. </w:t>
      </w:r>
      <w:r>
        <w:rPr>
          <w:rFonts w:hint="default" w:ascii="Times New Roman" w:hAnsi="Times New Roman" w:eastAsia="宋体" w:cs="Times New Roman"/>
          <w:b/>
          <w:bCs/>
          <w:i/>
          <w:iCs/>
          <w:sz w:val="20"/>
          <w:szCs w:val="20"/>
          <w:lang w:val="en-US" w:eastAsia="zh-CN"/>
        </w:rPr>
        <w:t xml:space="preserve"> </w:t>
      </w:r>
    </w:p>
    <w:p w14:paraId="09CD544E">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eastAsia="宋体" w:cs="Times New Roman"/>
          <w:b/>
          <w:bCs/>
          <w:i/>
          <w:iCs/>
          <w:sz w:val="20"/>
          <w:szCs w:val="20"/>
          <w:vertAlign w:val="subscript"/>
          <w:lang w:val="en-US" w:eastAsia="zh-CN"/>
        </w:rPr>
        <w:t xml:space="preserve"> </w:t>
      </w:r>
      <w:r>
        <w:rPr>
          <w:rFonts w:hint="default" w:ascii="Times New Roman" w:hAnsi="Times New Roman" w:cs="Times New Roman"/>
          <w:b/>
          <w:bCs/>
          <w:i/>
          <w:iCs/>
          <w:sz w:val="20"/>
          <w:szCs w:val="20"/>
        </w:rPr>
        <w:t xml:space="preserve">is the UE execution preparation time for conditional </w:t>
      </w:r>
      <w:r>
        <w:rPr>
          <w:rFonts w:hint="default"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rPr>
        <w:t xml:space="preserve">, and starts after UE realizes the condition of </w:t>
      </w:r>
      <w:r>
        <w:rPr>
          <w:rFonts w:hint="default" w:ascii="Times New Roman" w:hAnsi="Times New Roman" w:cs="Times New Roman"/>
          <w:b/>
          <w:bCs/>
          <w:i/>
          <w:iCs/>
          <w:sz w:val="20"/>
          <w:szCs w:val="20"/>
          <w:lang w:val="en-US" w:eastAsia="zh-CN"/>
        </w:rPr>
        <w:t>conditional LTM</w:t>
      </w:r>
      <w:r>
        <w:rPr>
          <w:rFonts w:hint="default" w:ascii="Times New Roman" w:hAnsi="Times New Roman" w:cs="Times New Roman"/>
          <w:b/>
          <w:bCs/>
          <w:i/>
          <w:iCs/>
          <w:sz w:val="20"/>
          <w:szCs w:val="20"/>
        </w:rPr>
        <w:t xml:space="preserve"> is met and identity of the target cell is determined.</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lang w:val="en-US" w:eastAsia="zh-CN"/>
        </w:rPr>
        <w:t>LTM</w:t>
      </w:r>
      <w:r>
        <w:rPr>
          <w:rFonts w:hint="default" w:ascii="Times New Roman" w:hAnsi="Times New Roman" w:cs="Times New Roman"/>
          <w:b/>
          <w:bCs/>
          <w:i/>
          <w:iCs/>
          <w:sz w:val="20"/>
          <w:szCs w:val="20"/>
          <w:vertAlign w:val="subscript"/>
        </w:rPr>
        <w:t>_execution</w:t>
      </w:r>
      <w:r>
        <w:rPr>
          <w:rFonts w:hint="default" w:ascii="Times New Roman" w:hAnsi="Times New Roman" w:cs="Times New Roman"/>
          <w:b/>
          <w:bCs/>
          <w:i/>
          <w:iCs/>
          <w:sz w:val="20"/>
          <w:szCs w:val="20"/>
        </w:rPr>
        <w:t xml:space="preserve"> can be up to 10ms. </w:t>
      </w:r>
    </w:p>
    <w:p w14:paraId="6B909720">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r>
        <w:rPr>
          <w:rFonts w:hint="default" w:ascii="Times New Roman" w:hAnsi="Times New Roman" w:eastAsia="宋体" w:cs="Times New Roman"/>
          <w:b/>
          <w:bCs/>
          <w:i/>
          <w:iCs/>
          <w:sz w:val="20"/>
          <w:szCs w:val="20"/>
          <w:lang w:val="en-US" w:eastAsia="zh-CN"/>
        </w:rPr>
        <w:t xml:space="preserve"> as specified in Rel-18.</w:t>
      </w:r>
    </w:p>
    <w:p w14:paraId="1C0A20FC">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LTM-RRC-processing</w:t>
      </w:r>
      <w:r>
        <w:rPr>
          <w:rFonts w:hint="default" w:ascii="Times New Roman" w:hAnsi="Times New Roman" w:eastAsia="宋体" w:cs="Times New Roman"/>
          <w:b/>
          <w:bCs/>
          <w:i/>
          <w:iCs/>
          <w:sz w:val="20"/>
          <w:szCs w:val="20"/>
        </w:rPr>
        <w:t xml:space="preserve"> is the time for ASN.1 decoding and validity/compliance check for the RRC configuration of the LTM target cell indicated in the LTM cell switch command.</w:t>
      </w:r>
      <w:r>
        <w:rPr>
          <w:rFonts w:hint="default" w:ascii="Times New Roman" w:hAnsi="Times New Roman" w:eastAsia="宋体" w:cs="Times New Roman"/>
          <w:b/>
          <w:bCs/>
          <w:i/>
          <w:iCs/>
          <w:sz w:val="20"/>
          <w:szCs w:val="20"/>
          <w:lang w:val="en-US" w:eastAsia="zh-CN"/>
        </w:rPr>
        <w:t xml:space="preserve"> </w:t>
      </w:r>
    </w:p>
    <w:p w14:paraId="201ECA4D">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PMingLiU" w:cs="Times New Roman"/>
          <w:b/>
          <w:bCs/>
          <w:i/>
          <w:iCs/>
          <w:sz w:val="20"/>
          <w:szCs w:val="20"/>
        </w:rPr>
        <w:t>T</w:t>
      </w:r>
      <w:r>
        <w:rPr>
          <w:rFonts w:hint="default" w:ascii="Times New Roman" w:hAnsi="Times New Roman" w:eastAsia="PMingLiU" w:cs="Times New Roman"/>
          <w:b/>
          <w:bCs/>
          <w:i/>
          <w:iCs/>
          <w:sz w:val="20"/>
          <w:szCs w:val="20"/>
          <w:vertAlign w:val="subscript"/>
        </w:rPr>
        <w:t xml:space="preserve">LTM-processing </w:t>
      </w:r>
      <w:r>
        <w:rPr>
          <w:rFonts w:hint="default" w:ascii="Times New Roman" w:hAnsi="Times New Roman" w:eastAsia="PMingLiU" w:cs="Times New Roman"/>
          <w:b/>
          <w:bCs/>
          <w:i/>
          <w:iCs/>
          <w:sz w:val="20"/>
          <w:szCs w:val="20"/>
        </w:rPr>
        <w:t>is the time for UE processing, consisting of applying the target cell parameters and L1/L2 change.</w:t>
      </w:r>
      <w:r>
        <w:rPr>
          <w:rFonts w:hint="default" w:ascii="Times New Roman" w:hAnsi="Times New Roman" w:eastAsia="宋体" w:cs="Times New Roman"/>
          <w:b/>
          <w:bCs/>
          <w:i/>
          <w:iCs/>
          <w:sz w:val="20"/>
          <w:szCs w:val="20"/>
          <w:lang w:val="en-US" w:eastAsia="zh-CN"/>
        </w:rPr>
        <w:t xml:space="preserve"> </w:t>
      </w:r>
    </w:p>
    <w:p w14:paraId="2B2E5B6D">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first-RS</w:t>
      </w:r>
      <w:r>
        <w:rPr>
          <w:rFonts w:hint="default" w:ascii="Times New Roman" w:hAnsi="Times New Roman" w:eastAsia="宋体" w:cs="Times New Roman"/>
          <w:b/>
          <w:bCs/>
          <w:i/>
          <w:iCs/>
          <w:sz w:val="20"/>
          <w:szCs w:val="20"/>
        </w:rPr>
        <w:t xml:space="preserve"> is the time for fine time tracking and acquiring full timing information of the target cell.</w:t>
      </w:r>
      <w:r>
        <w:rPr>
          <w:rFonts w:hint="default" w:ascii="Times New Roman" w:hAnsi="Times New Roman" w:eastAsia="宋体" w:cs="Times New Roman"/>
          <w:b/>
          <w:bCs/>
          <w:i/>
          <w:iCs/>
          <w:sz w:val="20"/>
          <w:szCs w:val="20"/>
          <w:lang w:val="en-US" w:eastAsia="zh-CN"/>
        </w:rPr>
        <w:t xml:space="preserve"> </w:t>
      </w:r>
    </w:p>
    <w:p w14:paraId="2CF6D985">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T</w:t>
      </w:r>
      <w:r>
        <w:rPr>
          <w:rFonts w:hint="default" w:ascii="Times New Roman" w:hAnsi="Times New Roman" w:eastAsia="宋体" w:cs="Times New Roman"/>
          <w:b/>
          <w:bCs/>
          <w:i/>
          <w:iCs/>
          <w:sz w:val="20"/>
          <w:szCs w:val="20"/>
          <w:vertAlign w:val="subscript"/>
          <w:lang w:val="en-US" w:eastAsia="zh-CN"/>
        </w:rPr>
        <w:t>RS-proc</w:t>
      </w:r>
      <w:r>
        <w:rPr>
          <w:rFonts w:hint="default" w:ascii="Times New Roman" w:hAnsi="Times New Roman" w:eastAsia="宋体" w:cs="Times New Roman"/>
          <w:b/>
          <w:bCs/>
          <w:i/>
          <w:iCs/>
          <w:sz w:val="20"/>
          <w:szCs w:val="20"/>
          <w:lang w:val="en-US" w:eastAsia="zh-CN"/>
        </w:rPr>
        <w:t xml:space="preserve"> is the time for SSB processing. </w:t>
      </w:r>
    </w:p>
    <w:p w14:paraId="7A828D25">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 xml:space="preserve">LTM-IU </w:t>
      </w:r>
      <w:r>
        <w:rPr>
          <w:rFonts w:hint="default" w:ascii="Times New Roman" w:hAnsi="Times New Roman" w:eastAsia="宋体" w:cs="Times New Roman"/>
          <w:b/>
          <w:bCs/>
          <w:i/>
          <w:iCs/>
          <w:sz w:val="20"/>
          <w:szCs w:val="20"/>
        </w:rPr>
        <w:t xml:space="preserve">is the interruption uncertainty during </w:t>
      </w:r>
      <w:r>
        <w:rPr>
          <w:rFonts w:hint="eastAsia" w:ascii="Times New Roman" w:hAnsi="Times New Roman" w:cs="Times New Roman"/>
          <w:b/>
          <w:bCs/>
          <w:i/>
          <w:iCs/>
          <w:sz w:val="20"/>
          <w:szCs w:val="20"/>
          <w:lang w:val="en-US" w:eastAsia="zh-CN"/>
        </w:rPr>
        <w:t>C</w:t>
      </w:r>
      <w:r>
        <w:rPr>
          <w:rFonts w:hint="default" w:ascii="Times New Roman" w:hAnsi="Times New Roman" w:eastAsia="宋体" w:cs="Times New Roman"/>
          <w:b/>
          <w:bCs/>
          <w:i/>
          <w:iCs/>
          <w:sz w:val="20"/>
          <w:szCs w:val="20"/>
        </w:rPr>
        <w:t>LTM cell switch</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2B83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1D09D6B">
            <w:pPr>
              <w:pStyle w:val="20"/>
              <w:rPr>
                <w:rFonts w:hint="default" w:ascii="Times New Roman" w:hAnsi="Times New Roman" w:cs="Times New Roman" w:eastAsiaTheme="minorEastAsia"/>
                <w:sz w:val="20"/>
                <w:szCs w:val="20"/>
                <w:highlight w:val="none"/>
              </w:rPr>
            </w:pPr>
            <w:r>
              <w:rPr>
                <w:rFonts w:hint="default" w:ascii="Times New Roman" w:hAnsi="Times New Roman" w:cs="Times New Roman"/>
                <w:sz w:val="20"/>
                <w:szCs w:val="20"/>
                <w:highlight w:val="none"/>
              </w:rPr>
              <w:t xml:space="preserve">Issue </w:t>
            </w:r>
            <w:r>
              <w:rPr>
                <w:rFonts w:hint="default" w:ascii="Times New Roman" w:hAnsi="Times New Roman" w:cs="Times New Roman" w:eastAsiaTheme="minorEastAsia"/>
                <w:sz w:val="20"/>
                <w:szCs w:val="20"/>
                <w:highlight w:val="none"/>
              </w:rPr>
              <w:t>1</w:t>
            </w:r>
            <w:r>
              <w:rPr>
                <w:rFonts w:hint="default" w:ascii="Times New Roman" w:hAnsi="Times New Roman" w:cs="Times New Roman"/>
                <w:sz w:val="20"/>
                <w:szCs w:val="20"/>
                <w:highlight w:val="none"/>
              </w:rPr>
              <w:t>-</w:t>
            </w:r>
            <w:r>
              <w:rPr>
                <w:rFonts w:hint="default" w:ascii="Times New Roman" w:hAnsi="Times New Roman" w:cs="Times New Roman" w:eastAsiaTheme="minorEastAsia"/>
                <w:sz w:val="20"/>
                <w:szCs w:val="20"/>
                <w:highlight w:val="none"/>
              </w:rPr>
              <w:t>4</w:t>
            </w:r>
            <w:r>
              <w:rPr>
                <w:rFonts w:hint="default" w:ascii="Times New Roman" w:hAnsi="Times New Roman" w:cs="Times New Roman"/>
                <w:sz w:val="20"/>
                <w:szCs w:val="20"/>
                <w:highlight w:val="none"/>
              </w:rPr>
              <w:t>-</w:t>
            </w:r>
            <w:r>
              <w:rPr>
                <w:rFonts w:hint="default" w:ascii="Times New Roman" w:hAnsi="Times New Roman" w:cs="Times New Roman" w:eastAsiaTheme="minorEastAsia"/>
                <w:sz w:val="20"/>
                <w:szCs w:val="20"/>
                <w:highlight w:val="none"/>
              </w:rPr>
              <w:t>2</w:t>
            </w:r>
            <w:r>
              <w:rPr>
                <w:rFonts w:hint="default" w:ascii="Times New Roman" w:hAnsi="Times New Roman" w:cs="Times New Roman"/>
                <w:sz w:val="20"/>
                <w:szCs w:val="20"/>
                <w:highlight w:val="none"/>
              </w:rPr>
              <w:t xml:space="preserve">: </w:t>
            </w:r>
            <w:r>
              <w:rPr>
                <w:rFonts w:hint="default" w:ascii="Times New Roman" w:hAnsi="Times New Roman" w:cs="Times New Roman" w:eastAsiaTheme="minorEastAsia"/>
                <w:sz w:val="20"/>
                <w:szCs w:val="20"/>
                <w:highlight w:val="none"/>
              </w:rPr>
              <w:t>The starting point of Subsequent conditional LTM delay</w:t>
            </w:r>
          </w:p>
          <w:p w14:paraId="7653A287">
            <w:pPr>
              <w:spacing w:after="120"/>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cs="Times New Roman" w:eastAsiaTheme="minorEastAsia"/>
                <w:b/>
                <w:color w:val="000000" w:themeColor="text1"/>
                <w:sz w:val="20"/>
                <w:szCs w:val="20"/>
                <w:highlight w:val="none"/>
                <w:lang w:val="en-US"/>
                <w14:textFill>
                  <w14:solidFill>
                    <w14:schemeClr w14:val="tx1"/>
                  </w14:solidFill>
                </w14:textFill>
              </w:rPr>
              <w:t xml:space="preserve">&lt; Agreement &gt; </w:t>
            </w:r>
            <w:r>
              <w:rPr>
                <w:rFonts w:hint="default" w:ascii="Times New Roman" w:hAnsi="Times New Roman" w:cs="Times New Roman" w:eastAsiaTheme="minorEastAsia"/>
                <w:bCs/>
                <w:i/>
                <w:iCs/>
                <w:color w:val="0070C0"/>
                <w:sz w:val="20"/>
                <w:szCs w:val="20"/>
                <w:highlight w:val="none"/>
                <w:lang w:val="en-US"/>
              </w:rPr>
              <w:t>ad hoc</w:t>
            </w:r>
          </w:p>
          <w:p w14:paraId="0DAA3687">
            <w:pPr>
              <w:pStyle w:val="14"/>
              <w:numPr>
                <w:ilvl w:val="1"/>
                <w:numId w:val="4"/>
              </w:numPr>
              <w:overflowPunct/>
              <w:autoSpaceDE/>
              <w:autoSpaceDN/>
              <w:adjustRightInd/>
              <w:spacing w:after="120"/>
              <w:ind w:firstLineChars="0"/>
              <w:textAlignment w:val="auto"/>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cs="Times New Roman" w:eastAsiaTheme="minorEastAsia"/>
                <w:sz w:val="20"/>
                <w:szCs w:val="20"/>
                <w:highlight w:val="none"/>
                <w:lang w:val="en-US"/>
              </w:rPr>
              <w:t>The starting point of the subsequent conditional LTM delay is when UE transmits RRCReconfigurationcomplete message for the previous conditional LTM</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 [under assumption that UE will continue evaluating the CLTM event after the completion of previous CLTM].</w:t>
            </w:r>
          </w:p>
          <w:p w14:paraId="55FA7F08">
            <w:pPr>
              <w:pStyle w:val="14"/>
              <w:numPr>
                <w:ilvl w:val="1"/>
                <w:numId w:val="4"/>
              </w:numPr>
              <w:overflowPunct/>
              <w:autoSpaceDE/>
              <w:autoSpaceDN/>
              <w:adjustRightInd/>
              <w:spacing w:after="120"/>
              <w:ind w:firstLineChars="0"/>
              <w:textAlignment w:val="auto"/>
              <w:rPr>
                <w:rFonts w:hint="default" w:ascii="Times New Roman" w:hAnsi="Times New Roman" w:eastAsia="宋体" w:cs="Times New Roman"/>
                <w:color w:val="000000" w:themeColor="text1"/>
                <w:sz w:val="20"/>
                <w:szCs w:val="20"/>
                <w:highlight w:val="none"/>
                <w:lang w:val="en-US"/>
                <w14:textFill>
                  <w14:solidFill>
                    <w14:schemeClr w14:val="tx1"/>
                  </w14:solidFill>
                </w14:textFill>
              </w:rPr>
            </w:pPr>
            <w:r>
              <w:rPr>
                <w:rFonts w:hint="default" w:ascii="Times New Roman" w:hAnsi="Times New Roman" w:cs="Times New Roman" w:eastAsiaTheme="minorEastAsia"/>
                <w:sz w:val="20"/>
                <w:szCs w:val="20"/>
                <w:highlight w:val="none"/>
                <w:lang w:val="en-US"/>
              </w:rPr>
              <w:t>Revisit if RAN2 has more progress.</w:t>
            </w:r>
          </w:p>
          <w:p w14:paraId="19F5BE44">
            <w:pPr>
              <w:spacing w:after="120"/>
              <w:rPr>
                <w:rFonts w:hint="default" w:ascii="Times New Roman" w:hAnsi="Times New Roman" w:cs="Times New Roman" w:eastAsiaTheme="minorEastAsia"/>
                <w:sz w:val="20"/>
                <w:szCs w:val="20"/>
                <w:highlight w:val="none"/>
                <w:lang w:val="en-US"/>
              </w:rPr>
            </w:pPr>
          </w:p>
          <w:p w14:paraId="69193717">
            <w:pPr>
              <w:pStyle w:val="20"/>
              <w:rPr>
                <w:rFonts w:hint="default" w:ascii="Times New Roman" w:hAnsi="Times New Roman" w:cs="Times New Roman" w:eastAsiaTheme="minorEastAsia"/>
                <w:sz w:val="20"/>
                <w:szCs w:val="20"/>
                <w:highlight w:val="none"/>
              </w:rPr>
            </w:pPr>
            <w:r>
              <w:rPr>
                <w:rFonts w:hint="default" w:ascii="Times New Roman" w:hAnsi="Times New Roman" w:cs="Times New Roman"/>
                <w:sz w:val="20"/>
                <w:szCs w:val="20"/>
                <w:highlight w:val="none"/>
              </w:rPr>
              <w:t xml:space="preserve">Issue </w:t>
            </w:r>
            <w:r>
              <w:rPr>
                <w:rFonts w:hint="default" w:ascii="Times New Roman" w:hAnsi="Times New Roman" w:cs="Times New Roman" w:eastAsiaTheme="minorEastAsia"/>
                <w:sz w:val="20"/>
                <w:szCs w:val="20"/>
                <w:highlight w:val="none"/>
              </w:rPr>
              <w:t>1</w:t>
            </w:r>
            <w:r>
              <w:rPr>
                <w:rFonts w:hint="default" w:ascii="Times New Roman" w:hAnsi="Times New Roman" w:cs="Times New Roman"/>
                <w:sz w:val="20"/>
                <w:szCs w:val="20"/>
                <w:highlight w:val="none"/>
              </w:rPr>
              <w:t>-</w:t>
            </w:r>
            <w:r>
              <w:rPr>
                <w:rFonts w:hint="default" w:ascii="Times New Roman" w:hAnsi="Times New Roman" w:cs="Times New Roman" w:eastAsiaTheme="minorEastAsia"/>
                <w:sz w:val="20"/>
                <w:szCs w:val="20"/>
                <w:highlight w:val="none"/>
              </w:rPr>
              <w:t>4</w:t>
            </w:r>
            <w:r>
              <w:rPr>
                <w:rFonts w:hint="default" w:ascii="Times New Roman" w:hAnsi="Times New Roman" w:cs="Times New Roman"/>
                <w:sz w:val="20"/>
                <w:szCs w:val="20"/>
                <w:highlight w:val="none"/>
              </w:rPr>
              <w:t>-</w:t>
            </w:r>
            <w:r>
              <w:rPr>
                <w:rFonts w:hint="default" w:ascii="Times New Roman" w:hAnsi="Times New Roman" w:cs="Times New Roman" w:eastAsiaTheme="minorEastAsia"/>
                <w:sz w:val="20"/>
                <w:szCs w:val="20"/>
                <w:highlight w:val="none"/>
              </w:rPr>
              <w:t>3</w:t>
            </w:r>
            <w:r>
              <w:rPr>
                <w:rFonts w:hint="default" w:ascii="Times New Roman" w:hAnsi="Times New Roman" w:cs="Times New Roman"/>
                <w:sz w:val="20"/>
                <w:szCs w:val="20"/>
                <w:highlight w:val="none"/>
              </w:rPr>
              <w:t xml:space="preserve">: </w:t>
            </w:r>
            <w:r>
              <w:rPr>
                <w:rFonts w:hint="default" w:ascii="Times New Roman" w:hAnsi="Times New Roman" w:cs="Times New Roman" w:eastAsiaTheme="minorEastAsia"/>
                <w:sz w:val="20"/>
                <w:szCs w:val="20"/>
                <w:highlight w:val="none"/>
              </w:rPr>
              <w:t>The components of subsequent conditional LTM delay</w:t>
            </w:r>
          </w:p>
          <w:p w14:paraId="294C0C61">
            <w:pPr>
              <w:spacing w:after="120"/>
              <w:rPr>
                <w:rFonts w:hint="default" w:ascii="Times New Roman" w:hAnsi="Times New Roman" w:cs="Times New Roman" w:eastAsiaTheme="minorEastAsia"/>
                <w:b/>
                <w:color w:val="000000" w:themeColor="text1"/>
                <w:sz w:val="20"/>
                <w:szCs w:val="20"/>
                <w:highlight w:val="none"/>
                <w:u w:val="single"/>
                <w:lang w:val="en-US"/>
                <w14:textFill>
                  <w14:solidFill>
                    <w14:schemeClr w14:val="tx1"/>
                  </w14:solidFill>
                </w14:textFill>
              </w:rPr>
            </w:pPr>
            <w:r>
              <w:rPr>
                <w:rFonts w:hint="default" w:ascii="Times New Roman" w:hAnsi="Times New Roman" w:eastAsia="PMingLiU" w:cs="Times New Roman"/>
                <w:kern w:val="2"/>
                <w:sz w:val="20"/>
                <w:szCs w:val="20"/>
                <w:highlight w:val="none"/>
                <w:lang w:val="en-US" w:eastAsia="zh-TW"/>
                <w14:ligatures w14:val="standardContextual"/>
              </w:rPr>
              <w:t xml:space="preserve">&lt; </w:t>
            </w:r>
            <w:r>
              <w:rPr>
                <w:rFonts w:hint="default" w:ascii="Times New Roman" w:hAnsi="Times New Roman" w:eastAsia="PMingLiU" w:cs="Times New Roman"/>
                <w:b/>
                <w:bCs/>
                <w:kern w:val="2"/>
                <w:sz w:val="20"/>
                <w:szCs w:val="20"/>
                <w:highlight w:val="none"/>
                <w:lang w:val="en-US" w:eastAsia="zh-TW"/>
                <w14:ligatures w14:val="standardContextual"/>
              </w:rPr>
              <w:t>Way forward</w:t>
            </w:r>
            <w:r>
              <w:rPr>
                <w:rFonts w:hint="default" w:ascii="Times New Roman" w:hAnsi="Times New Roman" w:eastAsia="PMingLiU" w:cs="Times New Roman"/>
                <w:kern w:val="2"/>
                <w:sz w:val="20"/>
                <w:szCs w:val="20"/>
                <w:highlight w:val="none"/>
                <w:lang w:val="en-US" w:eastAsia="zh-TW"/>
                <w14:ligatures w14:val="standardContextual"/>
              </w:rPr>
              <w:t xml:space="preserve"> &gt;</w:t>
            </w:r>
            <w:r>
              <w:rPr>
                <w:rFonts w:hint="default" w:ascii="Times New Roman" w:hAnsi="Times New Roman" w:cs="Times New Roman"/>
                <w:sz w:val="20"/>
                <w:szCs w:val="20"/>
                <w:highlight w:val="none"/>
                <w:lang w:val="en-US"/>
              </w:rPr>
              <w:t xml:space="preserve"> </w:t>
            </w:r>
            <w:r>
              <w:rPr>
                <w:rFonts w:hint="default" w:ascii="Times New Roman" w:hAnsi="Times New Roman" w:cs="Times New Roman" w:eastAsiaTheme="minorEastAsia"/>
                <w:bCs/>
                <w:color w:val="000000" w:themeColor="text1"/>
                <w:sz w:val="20"/>
                <w:szCs w:val="20"/>
                <w:highlight w:val="none"/>
                <w:lang w:val="en-US"/>
                <w14:textFill>
                  <w14:solidFill>
                    <w14:schemeClr w14:val="tx1"/>
                  </w14:solidFill>
                </w14:textFill>
              </w:rPr>
              <w:t xml:space="preserve">FFS the following </w:t>
            </w:r>
            <w:r>
              <w:rPr>
                <w:rFonts w:hint="default" w:ascii="Times New Roman" w:hAnsi="Times New Roman" w:eastAsia="宋体" w:cs="Times New Roman"/>
                <w:color w:val="000000" w:themeColor="text1"/>
                <w:sz w:val="20"/>
                <w:szCs w:val="20"/>
                <w:highlight w:val="none"/>
                <w:lang w:val="en-US"/>
                <w14:textFill>
                  <w14:solidFill>
                    <w14:schemeClr w14:val="tx1"/>
                  </w14:solidFill>
                </w14:textFill>
              </w:rPr>
              <w:t>proposals</w:t>
            </w:r>
            <w:r>
              <w:rPr>
                <w:rFonts w:hint="default" w:ascii="Times New Roman" w:hAnsi="Times New Roman" w:cs="Times New Roman" w:eastAsiaTheme="minorEastAsia"/>
                <w:bCs/>
                <w:color w:val="000000" w:themeColor="text1"/>
                <w:sz w:val="20"/>
                <w:szCs w:val="20"/>
                <w:highlight w:val="none"/>
                <w:lang w:val="en-US"/>
                <w14:textFill>
                  <w14:solidFill>
                    <w14:schemeClr w14:val="tx1"/>
                  </w14:solidFill>
                </w14:textFill>
              </w:rPr>
              <w:t>:</w:t>
            </w:r>
          </w:p>
          <w:p w14:paraId="29A41CD7">
            <w:pPr>
              <w:numPr>
                <w:ilvl w:val="0"/>
                <w:numId w:val="7"/>
              </w:numPr>
              <w:spacing w:after="120"/>
              <w:ind w:left="880" w:leftChars="200" w:hanging="400" w:hangingChars="200"/>
              <w:rPr>
                <w:rFonts w:hint="default" w:ascii="Times New Roman" w:hAnsi="Times New Roman" w:cs="Times New Roman" w:eastAsiaTheme="minorEastAsia"/>
                <w:sz w:val="20"/>
                <w:szCs w:val="20"/>
                <w:highlight w:val="none"/>
                <w:lang w:val="en-US"/>
              </w:rPr>
            </w:pPr>
            <w:r>
              <w:rPr>
                <w:rFonts w:hint="default" w:ascii="Times New Roman" w:hAnsi="Times New Roman" w:cs="Times New Roman" w:eastAsiaTheme="minorEastAsia"/>
                <w:sz w:val="20"/>
                <w:szCs w:val="20"/>
                <w:highlight w:val="none"/>
                <w:lang w:val="en-US"/>
              </w:rPr>
              <w:t>Proposal 1:</w:t>
            </w:r>
            <w:r>
              <w:rPr>
                <w:rFonts w:hint="default" w:ascii="Times New Roman" w:hAnsi="Times New Roman" w:cs="Times New Roman"/>
                <w:sz w:val="20"/>
                <w:szCs w:val="20"/>
                <w:highlight w:val="none"/>
                <w:lang w:val="en-US"/>
              </w:rPr>
              <w:t xml:space="preserve"> </w:t>
            </w:r>
            <w:r>
              <w:rPr>
                <w:rFonts w:hint="default" w:ascii="Times New Roman" w:hAnsi="Times New Roman" w:eastAsia="宋体" w:cs="Times New Roman"/>
                <w:sz w:val="20"/>
                <w:szCs w:val="20"/>
                <w:highlight w:val="none"/>
                <w:lang w:val="en-US"/>
              </w:rPr>
              <w:t>D</w:t>
            </w:r>
            <w:r>
              <w:rPr>
                <w:rFonts w:hint="default" w:ascii="Times New Roman" w:hAnsi="Times New Roman" w:eastAsia="宋体" w:cs="Times New Roman"/>
                <w:sz w:val="20"/>
                <w:szCs w:val="20"/>
                <w:highlight w:val="none"/>
                <w:vertAlign w:val="subscript"/>
                <w:lang w:val="en-US"/>
              </w:rPr>
              <w:t>LTM_Conditional</w:t>
            </w:r>
            <w:r>
              <w:rPr>
                <w:rFonts w:hint="default" w:ascii="Times New Roman" w:hAnsi="Times New Roman" w:cs="Times New Roman"/>
                <w:sz w:val="20"/>
                <w:szCs w:val="20"/>
                <w:highlight w:val="none"/>
                <w:vertAlign w:val="subscript"/>
                <w:lang w:val="en-US"/>
              </w:rPr>
              <w:t>_subsequent</w:t>
            </w:r>
            <w:r>
              <w:rPr>
                <w:rFonts w:hint="default" w:ascii="Times New Roman" w:hAnsi="Times New Roman" w:eastAsia="宋体" w:cs="Times New Roman"/>
                <w:sz w:val="20"/>
                <w:szCs w:val="20"/>
                <w:highlight w:val="none"/>
                <w:lang w:val="en-US"/>
              </w:rPr>
              <w:t xml:space="preserve"> = </w:t>
            </w:r>
            <w:r>
              <w:rPr>
                <w:rFonts w:hint="default" w:ascii="Times New Roman" w:hAnsi="Times New Roman" w:cs="Times New Roman"/>
                <w:sz w:val="20"/>
                <w:szCs w:val="20"/>
                <w:highlight w:val="none"/>
                <w:lang w:val="en-US"/>
              </w:rPr>
              <w:t>T</w:t>
            </w:r>
            <w:r>
              <w:rPr>
                <w:rFonts w:hint="default" w:ascii="Times New Roman" w:hAnsi="Times New Roman" w:cs="Times New Roman"/>
                <w:sz w:val="20"/>
                <w:szCs w:val="20"/>
                <w:highlight w:val="none"/>
                <w:vertAlign w:val="subscript"/>
                <w:lang w:val="en-US"/>
              </w:rPr>
              <w:t>Event_DU</w:t>
            </w:r>
            <w:r>
              <w:rPr>
                <w:rFonts w:hint="default" w:ascii="Times New Roman" w:hAnsi="Times New Roman" w:cs="Times New Roman"/>
                <w:sz w:val="20"/>
                <w:szCs w:val="20"/>
                <w:highlight w:val="none"/>
                <w:lang w:val="en-US"/>
              </w:rPr>
              <w:t xml:space="preserve"> + T</w:t>
            </w:r>
            <w:r>
              <w:rPr>
                <w:rFonts w:hint="default" w:ascii="Times New Roman" w:hAnsi="Times New Roman" w:cs="Times New Roman"/>
                <w:sz w:val="20"/>
                <w:szCs w:val="20"/>
                <w:highlight w:val="none"/>
                <w:vertAlign w:val="subscript"/>
                <w:lang w:val="en-US"/>
              </w:rPr>
              <w:t>measure</w:t>
            </w:r>
            <w:r>
              <w:rPr>
                <w:rFonts w:hint="default" w:ascii="Times New Roman" w:hAnsi="Times New Roman" w:cs="Times New Roman"/>
                <w:sz w:val="20"/>
                <w:szCs w:val="20"/>
                <w:highlight w:val="none"/>
                <w:lang w:val="en-US"/>
              </w:rPr>
              <w:t xml:space="preserve"> + </w:t>
            </w:r>
            <w:r>
              <w:rPr>
                <w:rFonts w:hint="default" w:ascii="Times New Roman" w:hAnsi="Times New Roman" w:eastAsia="宋体" w:cs="Times New Roman"/>
                <w:sz w:val="20"/>
                <w:szCs w:val="20"/>
                <w:highlight w:val="none"/>
                <w:lang w:val="en-US"/>
              </w:rPr>
              <w:t>T</w:t>
            </w:r>
            <w:r>
              <w:rPr>
                <w:rFonts w:hint="default" w:ascii="Times New Roman" w:hAnsi="Times New Roman" w:eastAsia="宋体" w:cs="Times New Roman"/>
                <w:sz w:val="20"/>
                <w:szCs w:val="20"/>
                <w:highlight w:val="none"/>
                <w:vertAlign w:val="subscript"/>
                <w:lang w:val="en-US"/>
              </w:rPr>
              <w:t>LTM_execution</w:t>
            </w:r>
            <w:r>
              <w:rPr>
                <w:rFonts w:hint="default" w:ascii="Times New Roman" w:hAnsi="Times New Roman" w:cs="Times New Roman"/>
                <w:sz w:val="20"/>
                <w:szCs w:val="20"/>
                <w:highlight w:val="none"/>
                <w:lang w:val="en-US"/>
              </w:rPr>
              <w:t xml:space="preserve"> + T</w:t>
            </w:r>
            <w:r>
              <w:rPr>
                <w:rFonts w:hint="default" w:ascii="Times New Roman" w:hAnsi="Times New Roman" w:cs="Times New Roman"/>
                <w:sz w:val="20"/>
                <w:szCs w:val="20"/>
                <w:highlight w:val="none"/>
                <w:vertAlign w:val="subscript"/>
                <w:lang w:val="en-US"/>
              </w:rPr>
              <w:t>LTM-interrupt</w:t>
            </w:r>
            <w:r>
              <w:rPr>
                <w:rFonts w:hint="default" w:ascii="Times New Roman" w:hAnsi="Times New Roman" w:eastAsia="宋体" w:cs="Times New Roman"/>
                <w:sz w:val="20"/>
                <w:szCs w:val="20"/>
                <w:highlight w:val="none"/>
                <w:vertAlign w:val="subscript"/>
                <w:lang w:val="en-US"/>
              </w:rPr>
              <w:t>.</w:t>
            </w:r>
          </w:p>
          <w:p w14:paraId="6186E687">
            <w:pPr>
              <w:pStyle w:val="14"/>
              <w:widowControl w:val="0"/>
              <w:numPr>
                <w:ilvl w:val="0"/>
                <w:numId w:val="8"/>
              </w:numPr>
              <w:tabs>
                <w:tab w:val="left" w:pos="420"/>
              </w:tabs>
              <w:spacing w:after="120"/>
              <w:ind w:firstLineChars="0"/>
              <w:jc w:val="both"/>
              <w:rPr>
                <w:rFonts w:hint="default" w:ascii="Times New Roman" w:hAnsi="Times New Roman" w:cs="Times New Roman"/>
                <w:sz w:val="20"/>
                <w:szCs w:val="20"/>
                <w:highlight w:val="none"/>
                <w:lang w:val="en-US"/>
              </w:rPr>
            </w:pPr>
            <w:bookmarkStart w:id="8" w:name="_Hlk182387126"/>
            <w:r>
              <w:rPr>
                <w:rFonts w:hint="default" w:ascii="Times New Roman" w:hAnsi="Times New Roman" w:cs="Times New Roman"/>
                <w:sz w:val="20"/>
                <w:szCs w:val="20"/>
                <w:highlight w:val="none"/>
                <w:lang w:val="en-US"/>
              </w:rPr>
              <w:t>T</w:t>
            </w:r>
            <w:r>
              <w:rPr>
                <w:rFonts w:hint="default" w:ascii="Times New Roman" w:hAnsi="Times New Roman" w:cs="Times New Roman"/>
                <w:sz w:val="20"/>
                <w:szCs w:val="20"/>
                <w:highlight w:val="none"/>
                <w:vertAlign w:val="subscript"/>
                <w:lang w:val="en-US"/>
              </w:rPr>
              <w:t xml:space="preserve">Event_DU </w:t>
            </w:r>
            <w:r>
              <w:rPr>
                <w:rFonts w:hint="default" w:ascii="Times New Roman" w:hAnsi="Times New Roman" w:cs="Times New Roman"/>
                <w:sz w:val="20"/>
                <w:szCs w:val="20"/>
                <w:highlight w:val="none"/>
                <w:lang w:val="en-US"/>
              </w:rPr>
              <w:t>is the delay uncertainty which is the time from when the UE successfully transmits an</w:t>
            </w:r>
            <w:r>
              <w:rPr>
                <w:rFonts w:hint="default" w:ascii="Times New Roman" w:hAnsi="Times New Roman" w:eastAsia="宋体" w:cs="Times New Roman"/>
                <w:sz w:val="20"/>
                <w:szCs w:val="20"/>
                <w:highlight w:val="none"/>
                <w:lang w:val="en-US"/>
              </w:rPr>
              <w:t xml:space="preserve"> RRCReconfigurationcomplete message for the previous cell switch</w:t>
            </w:r>
            <w:r>
              <w:rPr>
                <w:rFonts w:hint="default" w:ascii="Times New Roman" w:hAnsi="Times New Roman" w:cs="Times New Roman"/>
                <w:sz w:val="20"/>
                <w:szCs w:val="20"/>
                <w:highlight w:val="none"/>
                <w:lang w:val="en-US"/>
              </w:rPr>
              <w:t xml:space="preserve"> until a condition exists at the measurement reference point which will trigger the conditional LTM.</w:t>
            </w:r>
          </w:p>
          <w:p w14:paraId="0F46ACED">
            <w:pPr>
              <w:pStyle w:val="14"/>
              <w:widowControl w:val="0"/>
              <w:numPr>
                <w:ilvl w:val="0"/>
                <w:numId w:val="8"/>
              </w:numPr>
              <w:tabs>
                <w:tab w:val="left" w:pos="420"/>
              </w:tabs>
              <w:spacing w:after="120"/>
              <w:ind w:firstLineChars="0"/>
              <w:jc w:val="both"/>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val="en-US"/>
              </w:rPr>
              <w:t>T</w:t>
            </w:r>
            <w:r>
              <w:rPr>
                <w:rFonts w:hint="default" w:ascii="Times New Roman" w:hAnsi="Times New Roman" w:cs="Times New Roman"/>
                <w:sz w:val="20"/>
                <w:szCs w:val="20"/>
                <w:highlight w:val="none"/>
                <w:vertAlign w:val="subscript"/>
                <w:lang w:val="en-US"/>
              </w:rPr>
              <w:t>measure</w:t>
            </w:r>
            <w:r>
              <w:rPr>
                <w:rFonts w:hint="default" w:ascii="Times New Roman" w:hAnsi="Times New Roman" w:cs="Times New Roman"/>
                <w:sz w:val="20"/>
                <w:szCs w:val="20"/>
                <w:highlight w:val="none"/>
                <w:lang w:val="en-US"/>
              </w:rPr>
              <w:t xml:space="preserve"> is measurements time. </w:t>
            </w:r>
          </w:p>
          <w:p w14:paraId="2564B872">
            <w:pPr>
              <w:pStyle w:val="14"/>
              <w:widowControl w:val="0"/>
              <w:numPr>
                <w:ilvl w:val="0"/>
                <w:numId w:val="8"/>
              </w:numPr>
              <w:tabs>
                <w:tab w:val="left" w:pos="420"/>
              </w:tabs>
              <w:spacing w:after="120"/>
              <w:ind w:firstLineChars="0"/>
              <w:jc w:val="both"/>
              <w:rPr>
                <w:rFonts w:hint="default" w:ascii="Times New Roman" w:hAnsi="Times New Roman" w:cs="Times New Roman"/>
                <w:sz w:val="20"/>
                <w:szCs w:val="20"/>
                <w:highlight w:val="none"/>
              </w:rPr>
            </w:pPr>
            <w:r>
              <w:rPr>
                <w:rFonts w:hint="default" w:ascii="Times New Roman" w:hAnsi="Times New Roman" w:eastAsia="宋体" w:cs="Times New Roman"/>
                <w:sz w:val="20"/>
                <w:szCs w:val="20"/>
                <w:highlight w:val="none"/>
                <w:lang w:val="en-US"/>
              </w:rPr>
              <w:t>T</w:t>
            </w:r>
            <w:r>
              <w:rPr>
                <w:rFonts w:hint="default" w:ascii="Times New Roman" w:hAnsi="Times New Roman" w:eastAsia="宋体" w:cs="Times New Roman"/>
                <w:sz w:val="20"/>
                <w:szCs w:val="20"/>
                <w:highlight w:val="none"/>
                <w:vertAlign w:val="subscript"/>
                <w:lang w:val="en-US"/>
              </w:rPr>
              <w:t xml:space="preserve">LTM_execution </w:t>
            </w:r>
            <w:r>
              <w:rPr>
                <w:rFonts w:hint="default" w:ascii="Times New Roman" w:hAnsi="Times New Roman" w:cs="Times New Roman"/>
                <w:sz w:val="20"/>
                <w:szCs w:val="20"/>
                <w:highlight w:val="none"/>
                <w:lang w:val="en-US"/>
              </w:rPr>
              <w:t xml:space="preserve">is the UE execution preparation time for conditional LTM, and starts after UE realizes the condition of conditional LTM is met and identity of the target cell is determined. </w:t>
            </w:r>
            <w:r>
              <w:rPr>
                <w:rFonts w:hint="default" w:ascii="Times New Roman" w:hAnsi="Times New Roman" w:cs="Times New Roman"/>
                <w:sz w:val="20"/>
                <w:szCs w:val="20"/>
                <w:highlight w:val="none"/>
              </w:rPr>
              <w:t>T</w:t>
            </w:r>
            <w:r>
              <w:rPr>
                <w:rFonts w:hint="default" w:ascii="Times New Roman" w:hAnsi="Times New Roman" w:cs="Times New Roman"/>
                <w:sz w:val="20"/>
                <w:szCs w:val="20"/>
                <w:highlight w:val="none"/>
                <w:vertAlign w:val="subscript"/>
                <w:lang w:val="en-US"/>
              </w:rPr>
              <w:t>LTM</w:t>
            </w:r>
            <w:r>
              <w:rPr>
                <w:rFonts w:hint="default" w:ascii="Times New Roman" w:hAnsi="Times New Roman" w:cs="Times New Roman"/>
                <w:sz w:val="20"/>
                <w:szCs w:val="20"/>
                <w:highlight w:val="none"/>
                <w:vertAlign w:val="subscript"/>
              </w:rPr>
              <w:t>_execution</w:t>
            </w:r>
            <w:r>
              <w:rPr>
                <w:rFonts w:hint="default" w:ascii="Times New Roman" w:hAnsi="Times New Roman" w:cs="Times New Roman"/>
                <w:sz w:val="20"/>
                <w:szCs w:val="20"/>
                <w:highlight w:val="none"/>
              </w:rPr>
              <w:t xml:space="preserve"> can be up to 10ms.</w:t>
            </w:r>
          </w:p>
          <w:p w14:paraId="4D069BF1">
            <w:pPr>
              <w:pStyle w:val="14"/>
              <w:widowControl w:val="0"/>
              <w:numPr>
                <w:ilvl w:val="0"/>
                <w:numId w:val="8"/>
              </w:numPr>
              <w:tabs>
                <w:tab w:val="left" w:pos="420"/>
              </w:tabs>
              <w:spacing w:after="120"/>
              <w:ind w:firstLineChars="0"/>
              <w:jc w:val="both"/>
              <w:rPr>
                <w:rFonts w:hint="default" w:ascii="Times New Roman" w:hAnsi="Times New Roman" w:cs="Times New Roman"/>
                <w:sz w:val="20"/>
                <w:szCs w:val="20"/>
                <w:highlight w:val="none"/>
                <w:lang w:val="en-US"/>
              </w:rPr>
            </w:pPr>
            <w:r>
              <w:rPr>
                <w:rFonts w:hint="default" w:ascii="Times New Roman" w:hAnsi="Times New Roman" w:cs="Times New Roman"/>
                <w:sz w:val="20"/>
                <w:szCs w:val="20"/>
                <w:highlight w:val="none"/>
                <w:lang w:val="en-US"/>
              </w:rPr>
              <w:t>T</w:t>
            </w:r>
            <w:r>
              <w:rPr>
                <w:rFonts w:hint="default" w:ascii="Times New Roman" w:hAnsi="Times New Roman" w:cs="Times New Roman"/>
                <w:sz w:val="20"/>
                <w:szCs w:val="20"/>
                <w:highlight w:val="none"/>
                <w:vertAlign w:val="subscript"/>
                <w:lang w:val="en-US"/>
              </w:rPr>
              <w:t>LTM-interrupt</w:t>
            </w:r>
            <w:r>
              <w:rPr>
                <w:rFonts w:hint="default" w:ascii="Times New Roman" w:hAnsi="Times New Roman" w:cs="Times New Roman"/>
                <w:sz w:val="20"/>
                <w:szCs w:val="20"/>
                <w:highlight w:val="none"/>
                <w:lang w:val="en-US"/>
              </w:rPr>
              <w:t xml:space="preserve"> is the </w:t>
            </w:r>
            <w:r>
              <w:rPr>
                <w:rFonts w:hint="default" w:ascii="Times New Roman" w:hAnsi="Times New Roman" w:eastAsia="宋体" w:cs="Times New Roman"/>
                <w:sz w:val="20"/>
                <w:szCs w:val="20"/>
                <w:highlight w:val="none"/>
                <w:lang w:val="en-US"/>
              </w:rPr>
              <w:t>interruption time as specified in Rel-18.</w:t>
            </w:r>
            <w:bookmarkEnd w:id="8"/>
          </w:p>
          <w:p w14:paraId="21264BA1">
            <w:pPr>
              <w:numPr>
                <w:ilvl w:val="0"/>
                <w:numId w:val="7"/>
              </w:numPr>
              <w:spacing w:after="120"/>
              <w:ind w:left="880" w:leftChars="200" w:hanging="400" w:hangingChars="200"/>
              <w:rPr>
                <w:rFonts w:hint="default" w:ascii="Times New Roman" w:hAnsi="Times New Roman" w:cs="Times New Roman" w:eastAsiaTheme="minorEastAsia"/>
                <w:sz w:val="20"/>
                <w:szCs w:val="20"/>
                <w:highlight w:val="none"/>
                <w:lang w:val="en-US"/>
              </w:rPr>
            </w:pPr>
            <w:r>
              <w:rPr>
                <w:rFonts w:hint="default" w:ascii="Times New Roman" w:hAnsi="Times New Roman" w:cs="Times New Roman" w:eastAsiaTheme="minorEastAsia"/>
                <w:sz w:val="20"/>
                <w:szCs w:val="20"/>
                <w:highlight w:val="none"/>
                <w:lang w:val="en-US"/>
              </w:rPr>
              <w:t>Proposal 2:</w:t>
            </w:r>
            <w:r>
              <w:rPr>
                <w:rFonts w:hint="default" w:ascii="Times New Roman" w:hAnsi="Times New Roman" w:eastAsia="宋体" w:cs="Times New Roman"/>
                <w:sz w:val="20"/>
                <w:szCs w:val="20"/>
                <w:highlight w:val="none"/>
                <w:lang w:val="en-US" w:eastAsia="en-US"/>
              </w:rPr>
              <w:t xml:space="preserve"> D</w:t>
            </w:r>
            <w:r>
              <w:rPr>
                <w:rFonts w:hint="default" w:ascii="Times New Roman" w:hAnsi="Times New Roman" w:eastAsia="宋体" w:cs="Times New Roman"/>
                <w:sz w:val="20"/>
                <w:szCs w:val="20"/>
                <w:highlight w:val="none"/>
                <w:vertAlign w:val="subscript"/>
                <w:lang w:val="en-US" w:eastAsia="en-US"/>
              </w:rPr>
              <w:t>CLTM</w:t>
            </w:r>
            <w:r>
              <w:rPr>
                <w:rFonts w:hint="default" w:ascii="Times New Roman" w:hAnsi="Times New Roman" w:eastAsia="宋体" w:cs="Times New Roman"/>
                <w:sz w:val="20"/>
                <w:szCs w:val="20"/>
                <w:highlight w:val="none"/>
                <w:lang w:val="en-US" w:eastAsia="en-US"/>
              </w:rPr>
              <w:t>_</w:t>
            </w:r>
            <w:r>
              <w:rPr>
                <w:rFonts w:hint="default" w:ascii="Times New Roman" w:hAnsi="Times New Roman" w:eastAsia="宋体" w:cs="Times New Roman"/>
                <w:sz w:val="20"/>
                <w:szCs w:val="20"/>
                <w:highlight w:val="none"/>
                <w:vertAlign w:val="subscript"/>
                <w:lang w:val="en-US" w:eastAsia="en-US"/>
              </w:rPr>
              <w:t>sub</w:t>
            </w:r>
            <w:r>
              <w:rPr>
                <w:rFonts w:hint="default" w:ascii="Times New Roman" w:hAnsi="Times New Roman" w:eastAsia="宋体" w:cs="Times New Roman"/>
                <w:sz w:val="20"/>
                <w:szCs w:val="20"/>
                <w:highlight w:val="none"/>
                <w:lang w:val="en-US" w:eastAsia="en-US"/>
              </w:rPr>
              <w:t xml:space="preserve"> = T</w:t>
            </w:r>
            <w:r>
              <w:rPr>
                <w:rFonts w:hint="default" w:ascii="Times New Roman" w:hAnsi="Times New Roman" w:eastAsia="宋体" w:cs="Times New Roman"/>
                <w:sz w:val="20"/>
                <w:szCs w:val="20"/>
                <w:highlight w:val="none"/>
                <w:vertAlign w:val="subscript"/>
                <w:lang w:val="en-US" w:eastAsia="en-US"/>
              </w:rPr>
              <w:t>Event_DU</w:t>
            </w:r>
            <w:r>
              <w:rPr>
                <w:rFonts w:hint="default" w:ascii="Times New Roman" w:hAnsi="Times New Roman" w:eastAsia="宋体" w:cs="Times New Roman"/>
                <w:sz w:val="20"/>
                <w:szCs w:val="20"/>
                <w:highlight w:val="none"/>
                <w:lang w:val="en-US" w:eastAsia="en-US"/>
              </w:rPr>
              <w:t xml:space="preserve"> + T</w:t>
            </w:r>
            <w:r>
              <w:rPr>
                <w:rFonts w:hint="default" w:ascii="Times New Roman" w:hAnsi="Times New Roman" w:eastAsia="宋体" w:cs="Times New Roman"/>
                <w:sz w:val="20"/>
                <w:szCs w:val="20"/>
                <w:highlight w:val="none"/>
                <w:vertAlign w:val="subscript"/>
                <w:lang w:val="en-US" w:eastAsia="en-US"/>
              </w:rPr>
              <w:t xml:space="preserve">measure </w:t>
            </w:r>
            <w:r>
              <w:rPr>
                <w:rFonts w:hint="default" w:ascii="Times New Roman" w:hAnsi="Times New Roman" w:eastAsia="宋体" w:cs="Times New Roman"/>
                <w:sz w:val="20"/>
                <w:szCs w:val="20"/>
                <w:highlight w:val="none"/>
                <w:lang w:val="en-US" w:eastAsia="en-US"/>
              </w:rPr>
              <w:t>+ T</w:t>
            </w:r>
            <w:r>
              <w:rPr>
                <w:rFonts w:hint="default" w:ascii="Times New Roman" w:hAnsi="Times New Roman" w:eastAsia="宋体" w:cs="Times New Roman"/>
                <w:sz w:val="20"/>
                <w:szCs w:val="20"/>
                <w:highlight w:val="none"/>
                <w:vertAlign w:val="subscript"/>
                <w:lang w:val="en-US" w:eastAsia="en-US"/>
              </w:rPr>
              <w:t xml:space="preserve">CLTM_execution </w:t>
            </w:r>
            <w:r>
              <w:rPr>
                <w:rFonts w:hint="default" w:ascii="Times New Roman" w:hAnsi="Times New Roman" w:eastAsia="宋体" w:cs="Times New Roman"/>
                <w:sz w:val="20"/>
                <w:szCs w:val="20"/>
                <w:highlight w:val="none"/>
                <w:lang w:val="en-US" w:eastAsia="en-US"/>
              </w:rPr>
              <w:t>+ T</w:t>
            </w:r>
            <w:r>
              <w:rPr>
                <w:rFonts w:hint="default" w:ascii="Times New Roman" w:hAnsi="Times New Roman" w:eastAsia="宋体" w:cs="Times New Roman"/>
                <w:sz w:val="20"/>
                <w:szCs w:val="20"/>
                <w:highlight w:val="none"/>
                <w:vertAlign w:val="subscript"/>
                <w:lang w:val="en-US" w:eastAsia="en-US"/>
              </w:rPr>
              <w:t>interrupt</w:t>
            </w:r>
            <w:r>
              <w:rPr>
                <w:rFonts w:hint="default" w:ascii="Times New Roman" w:hAnsi="Times New Roman" w:eastAsia="宋体" w:cs="Times New Roman"/>
                <w:sz w:val="20"/>
                <w:szCs w:val="20"/>
                <w:highlight w:val="none"/>
                <w:lang w:val="en-US" w:eastAsia="en-US"/>
              </w:rPr>
              <w:t xml:space="preserve"> +T</w:t>
            </w:r>
            <w:r>
              <w:rPr>
                <w:rFonts w:hint="default" w:ascii="Times New Roman" w:hAnsi="Times New Roman" w:eastAsia="宋体" w:cs="Times New Roman"/>
                <w:sz w:val="20"/>
                <w:szCs w:val="20"/>
                <w:highlight w:val="none"/>
                <w:vertAlign w:val="subscript"/>
                <w:lang w:val="en-US" w:eastAsia="en-US"/>
              </w:rPr>
              <w:t>Early_process</w:t>
            </w:r>
            <w:r>
              <w:rPr>
                <w:rFonts w:hint="default" w:ascii="Times New Roman" w:hAnsi="Times New Roman" w:eastAsia="宋体" w:cs="Times New Roman"/>
                <w:kern w:val="2"/>
                <w:sz w:val="20"/>
                <w:szCs w:val="20"/>
                <w:highlight w:val="none"/>
                <w:lang w:val="en-US"/>
              </w:rPr>
              <w:t>.</w:t>
            </w:r>
          </w:p>
          <w:p w14:paraId="33D0BEBD">
            <w:pPr>
              <w:pStyle w:val="14"/>
              <w:widowControl w:val="0"/>
              <w:numPr>
                <w:ilvl w:val="0"/>
                <w:numId w:val="0"/>
              </w:numPr>
              <w:tabs>
                <w:tab w:val="left" w:pos="420"/>
              </w:tabs>
              <w:spacing w:after="120"/>
              <w:jc w:val="both"/>
              <w:rPr>
                <w:rFonts w:hint="default" w:ascii="Times New Roman" w:hAnsi="Times New Roman" w:cs="Times New Roman"/>
                <w:sz w:val="20"/>
                <w:szCs w:val="20"/>
                <w:highlight w:val="none"/>
                <w:vertAlign w:val="baseline"/>
                <w:lang w:val="en-US" w:eastAsia="zh-CN"/>
              </w:rPr>
            </w:pPr>
          </w:p>
        </w:tc>
      </w:tr>
    </w:tbl>
    <w:p w14:paraId="1E59E20B">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p w14:paraId="2757469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lang w:val="en-US" w:eastAsia="zh-CN"/>
        </w:rPr>
        <w:t xml:space="preserve">The cell switch delay for </w:t>
      </w:r>
      <w:r>
        <w:rPr>
          <w:rFonts w:hint="eastAsia" w:ascii="Times New Roman" w:hAnsi="Times New Roman" w:cs="Times New Roman"/>
          <w:sz w:val="20"/>
          <w:szCs w:val="20"/>
          <w:lang w:val="en-US" w:eastAsia="zh-CN"/>
        </w:rPr>
        <w:t xml:space="preserve">subsequent </w:t>
      </w:r>
      <w:r>
        <w:rPr>
          <w:rFonts w:hint="default" w:ascii="Times New Roman" w:hAnsi="Times New Roman" w:eastAsia="宋体" w:cs="Times New Roman"/>
          <w:sz w:val="20"/>
          <w:szCs w:val="20"/>
          <w:lang w:val="en-US" w:eastAsia="zh-CN"/>
        </w:rPr>
        <w:t xml:space="preserve">conditionl LTM is proposed as </w:t>
      </w:r>
      <w:r>
        <w:rPr>
          <w:rFonts w:hint="default" w:ascii="Times New Roman" w:hAnsi="Times New Roman" w:eastAsia="宋体" w:cs="Times New Roman"/>
          <w:sz w:val="20"/>
          <w:szCs w:val="20"/>
        </w:rPr>
        <w:t>D</w:t>
      </w:r>
      <w:r>
        <w:rPr>
          <w:rFonts w:hint="default" w:ascii="Times New Roman" w:hAnsi="Times New Roman" w:eastAsia="宋体" w:cs="Times New Roman"/>
          <w:sz w:val="20"/>
          <w:szCs w:val="20"/>
          <w:vertAlign w:val="subscript"/>
        </w:rPr>
        <w:t>LTM</w:t>
      </w:r>
      <w:r>
        <w:rPr>
          <w:rFonts w:hint="default" w:ascii="Times New Roman" w:hAnsi="Times New Roman" w:eastAsia="宋体" w:cs="Times New Roman"/>
          <w:sz w:val="20"/>
          <w:szCs w:val="20"/>
          <w:vertAlign w:val="subscript"/>
          <w:lang w:val="en-US" w:eastAsia="zh-CN"/>
        </w:rPr>
        <w:t>_Conditional</w:t>
      </w:r>
      <w:r>
        <w:rPr>
          <w:rFonts w:hint="eastAsia" w:ascii="Times New Roman" w:hAnsi="Times New Roman" w:cs="Times New Roman"/>
          <w:sz w:val="20"/>
          <w:szCs w:val="20"/>
          <w:vertAlign w:val="subscript"/>
          <w:lang w:val="en-US" w:eastAsia="zh-CN"/>
        </w:rPr>
        <w:t>_subsequent</w:t>
      </w:r>
      <w:r>
        <w:rPr>
          <w:rFonts w:hint="default" w:ascii="Times New Roman" w:hAnsi="Times New Roman" w:eastAsia="宋体" w:cs="Times New Roman"/>
          <w:sz w:val="20"/>
          <w:szCs w:val="20"/>
        </w:rPr>
        <w:t xml:space="preserve"> =</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bCs/>
          <w:iCs/>
          <w:sz w:val="20"/>
          <w:szCs w:val="20"/>
          <w:lang w:val="en-US"/>
        </w:rPr>
        <w:t>T</w:t>
      </w:r>
      <w:r>
        <w:rPr>
          <w:rFonts w:hint="default" w:ascii="Times New Roman" w:hAnsi="Times New Roman" w:cs="Times New Roman"/>
          <w:bCs/>
          <w:iCs/>
          <w:sz w:val="20"/>
          <w:szCs w:val="20"/>
          <w:vertAlign w:val="subscript"/>
          <w:lang w:val="en-US"/>
        </w:rPr>
        <w:t>Event_DU</w:t>
      </w:r>
      <w:r>
        <w:rPr>
          <w:rFonts w:hint="default" w:ascii="Times New Roman" w:hAnsi="Times New Roman" w:cs="Times New Roman"/>
          <w:bCs/>
          <w:iCs/>
          <w:sz w:val="20"/>
          <w:szCs w:val="20"/>
          <w:lang w:val="en-US"/>
        </w:rPr>
        <w:t xml:space="preserve"> +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 </w:t>
      </w:r>
      <w:r>
        <w:rPr>
          <w:rFonts w:hint="default" w:ascii="Times New Roman" w:hAnsi="Times New Roman" w:eastAsia="宋体" w:cs="Times New Roman"/>
          <w:sz w:val="20"/>
          <w:szCs w:val="20"/>
        </w:rPr>
        <w:t>T</w:t>
      </w:r>
      <w:r>
        <w:rPr>
          <w:rFonts w:hint="eastAsia" w:ascii="Times New Roman" w:hAnsi="Times New Roman" w:eastAsia="宋体" w:cs="Times New Roman"/>
          <w:sz w:val="20"/>
          <w:szCs w:val="20"/>
          <w:vertAlign w:val="subscript"/>
          <w:lang w:val="en-US" w:eastAsia="zh-CN"/>
        </w:rPr>
        <w:t>LTM</w:t>
      </w:r>
      <w:r>
        <w:rPr>
          <w:rFonts w:hint="default" w:ascii="Times New Roman" w:hAnsi="Times New Roman" w:eastAsia="宋体" w:cs="Times New Roman"/>
          <w:sz w:val="20"/>
          <w:szCs w:val="20"/>
          <w:vertAlign w:val="subscript"/>
        </w:rPr>
        <w:t>_execution</w:t>
      </w:r>
      <w:r>
        <w:rPr>
          <w:rFonts w:hint="default" w:ascii="Times New Roman" w:hAnsi="Times New Roman" w:cs="Times New Roman"/>
          <w:bCs/>
          <w:sz w:val="20"/>
          <w:szCs w:val="20"/>
          <w:lang w:val="en-US"/>
        </w:rPr>
        <w:t xml:space="preserve"> </w:t>
      </w:r>
      <w:r>
        <w:rPr>
          <w:rFonts w:hint="default" w:ascii="Times New Roman" w:hAnsi="Times New Roman" w:cs="Times New Roman"/>
          <w:bCs/>
          <w:sz w:val="20"/>
          <w:szCs w:val="20"/>
          <w:lang w:val="en-US" w:eastAsia="zh-CN"/>
        </w:rPr>
        <w:t xml:space="preserve">+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cs="Times New Roman"/>
          <w:bCs/>
          <w:iCs/>
          <w:sz w:val="20"/>
          <w:szCs w:val="20"/>
          <w:lang w:val="en-US"/>
        </w:rPr>
        <w:t>T</w:t>
      </w:r>
      <w:r>
        <w:rPr>
          <w:rFonts w:hint="default" w:ascii="Times New Roman" w:hAnsi="Times New Roman" w:cs="Times New Roman"/>
          <w:bCs/>
          <w:iCs/>
          <w:sz w:val="20"/>
          <w:szCs w:val="20"/>
          <w:vertAlign w:val="subscript"/>
          <w:lang w:val="en-US"/>
        </w:rPr>
        <w:t>Event_DU</w:t>
      </w:r>
      <w:r>
        <w:rPr>
          <w:rFonts w:hint="default" w:ascii="Times New Roman" w:hAnsi="Times New Roman" w:cs="Times New Roman"/>
          <w:bCs/>
          <w:iCs/>
          <w:sz w:val="20"/>
          <w:szCs w:val="20"/>
          <w:vertAlign w:val="subscript"/>
          <w:lang w:val="en-US" w:eastAsia="zh-CN"/>
        </w:rPr>
        <w:t xml:space="preserve"> </w:t>
      </w:r>
      <w:r>
        <w:rPr>
          <w:rFonts w:hint="default" w:ascii="Times New Roman" w:hAnsi="Times New Roman" w:cs="Times New Roman"/>
          <w:bCs/>
          <w:iCs/>
          <w:sz w:val="20"/>
          <w:szCs w:val="20"/>
          <w:vertAlign w:val="baseline"/>
          <w:lang w:val="en-US" w:eastAsia="zh-CN"/>
        </w:rPr>
        <w:t>is</w:t>
      </w:r>
      <w:r>
        <w:rPr>
          <w:rFonts w:hint="eastAsia" w:ascii="Times New Roman" w:hAnsi="Times New Roman" w:cs="Times New Roman"/>
          <w:bCs/>
          <w:iCs/>
          <w:sz w:val="20"/>
          <w:szCs w:val="20"/>
          <w:vertAlign w:val="baseline"/>
          <w:lang w:val="en-US" w:eastAsia="zh-CN"/>
        </w:rPr>
        <w:t xml:space="preserve"> </w:t>
      </w:r>
      <w:r>
        <w:rPr>
          <w:rFonts w:hint="default" w:ascii="Times New Roman" w:hAnsi="Times New Roman" w:cs="Times New Roman"/>
          <w:sz w:val="20"/>
          <w:szCs w:val="20"/>
          <w:lang w:val="en-US"/>
        </w:rPr>
        <w:t xml:space="preserve">the delay uncertainty which is the time from when </w:t>
      </w:r>
      <w:r>
        <w:rPr>
          <w:rFonts w:hint="eastAsia" w:ascii="Times New Roman" w:hAnsi="Times New Roman" w:cs="Times New Roman"/>
          <w:sz w:val="20"/>
          <w:szCs w:val="20"/>
          <w:lang w:val="en-US" w:eastAsia="zh-CN"/>
        </w:rPr>
        <w:t xml:space="preserve">the </w:t>
      </w:r>
      <w:r>
        <w:rPr>
          <w:rFonts w:hint="default" w:ascii="Times New Roman" w:hAnsi="Times New Roman" w:cs="Times New Roman"/>
          <w:sz w:val="20"/>
          <w:szCs w:val="20"/>
          <w:lang w:val="en-US"/>
        </w:rPr>
        <w:t>UE</w:t>
      </w:r>
      <w:r>
        <w:rPr>
          <w:rFonts w:hint="eastAsia" w:ascii="Times New Roman" w:hAnsi="Times New Roman" w:cs="Times New Roman"/>
          <w:sz w:val="20"/>
          <w:szCs w:val="20"/>
          <w:lang w:val="en-US" w:eastAsia="zh-CN"/>
        </w:rPr>
        <w:t xml:space="preserve"> successfully transmits an</w:t>
      </w:r>
      <w:r>
        <w:rPr>
          <w:rFonts w:hint="default" w:ascii="Times New Roman" w:hAnsi="Times New Roman" w:eastAsia="宋体" w:cs="Times New Roman"/>
          <w:sz w:val="20"/>
          <w:szCs w:val="20"/>
          <w:lang w:val="en-US" w:eastAsia="zh-CN"/>
        </w:rPr>
        <w:t xml:space="preserve"> RRCReconfigurationcomplete message for the previous cell switch</w:t>
      </w:r>
      <w:r>
        <w:rPr>
          <w:rFonts w:hint="default" w:ascii="Times New Roman" w:hAnsi="Times New Roman" w:cs="Times New Roman"/>
          <w:sz w:val="20"/>
          <w:szCs w:val="20"/>
          <w:lang w:val="en-US"/>
        </w:rPr>
        <w:t xml:space="preserve"> until a condition exists at the measurement reference point which will trigger the</w:t>
      </w:r>
      <w:r>
        <w:rPr>
          <w:rFonts w:hint="default" w:ascii="Times New Roman" w:hAnsi="Times New Roman" w:cs="Times New Roman"/>
          <w:sz w:val="20"/>
          <w:szCs w:val="20"/>
          <w:lang w:val="en-US" w:eastAsia="zh-CN"/>
        </w:rPr>
        <w:t xml:space="preserve"> conditional LTM.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measure</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measurements time. </w:t>
      </w:r>
      <w:r>
        <w:rPr>
          <w:rFonts w:hint="default" w:ascii="Times New Roman" w:hAnsi="Times New Roman" w:cs="Times New Roman"/>
          <w:bCs/>
          <w:sz w:val="20"/>
          <w:szCs w:val="20"/>
          <w:lang w:val="en-US"/>
        </w:rPr>
        <w:t>T</w:t>
      </w:r>
      <w:r>
        <w:rPr>
          <w:rFonts w:hint="default" w:ascii="Times New Roman" w:hAnsi="Times New Roman" w:cs="Times New Roman"/>
          <w:bCs/>
          <w:sz w:val="20"/>
          <w:szCs w:val="20"/>
          <w:vertAlign w:val="subscript"/>
          <w:lang w:val="en-US"/>
        </w:rPr>
        <w:t>LTM-interrupt</w:t>
      </w:r>
      <w:r>
        <w:rPr>
          <w:rFonts w:hint="default" w:ascii="Times New Roman" w:hAnsi="Times New Roman" w:cs="Times New Roman"/>
          <w:bCs/>
          <w:sz w:val="20"/>
          <w:szCs w:val="20"/>
          <w:lang w:val="en-US"/>
        </w:rPr>
        <w:t xml:space="preserve"> </w:t>
      </w:r>
      <w:r>
        <w:rPr>
          <w:rFonts w:hint="default" w:ascii="Times New Roman" w:hAnsi="Times New Roman" w:cs="Times New Roman"/>
          <w:sz w:val="20"/>
          <w:szCs w:val="20"/>
          <w:lang w:val="en-US" w:eastAsia="zh-CN"/>
        </w:rPr>
        <w:t xml:space="preserve">is the </w:t>
      </w:r>
      <w:r>
        <w:rPr>
          <w:rFonts w:hint="default" w:ascii="Times New Roman" w:hAnsi="Times New Roman" w:eastAsia="宋体" w:cs="Times New Roman"/>
          <w:sz w:val="20"/>
          <w:szCs w:val="20"/>
        </w:rPr>
        <w:t>interruption time</w:t>
      </w:r>
      <w:r>
        <w:rPr>
          <w:rFonts w:hint="default" w:ascii="Times New Roman" w:hAnsi="Times New Roman" w:eastAsia="宋体" w:cs="Times New Roman"/>
          <w:sz w:val="20"/>
          <w:szCs w:val="20"/>
          <w:lang w:val="en-US" w:eastAsia="zh-CN"/>
        </w:rPr>
        <w:t xml:space="preserve"> as specified in Rel-18.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lang w:val="en-US" w:eastAsia="zh-CN"/>
        </w:rPr>
        <w:t>LTM</w:t>
      </w:r>
      <w:r>
        <w:rPr>
          <w:rFonts w:hint="default" w:ascii="Times New Roman" w:hAnsi="Times New Roman" w:eastAsia="宋体" w:cs="Times New Roman"/>
          <w:sz w:val="20"/>
          <w:szCs w:val="20"/>
          <w:vertAlign w:val="subscript"/>
        </w:rPr>
        <w:t>_execution</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cs="Times New Roman"/>
          <w:sz w:val="20"/>
          <w:szCs w:val="20"/>
        </w:rPr>
        <w:t xml:space="preserve">is the UE execution preparation time for conditional </w:t>
      </w:r>
      <w:r>
        <w:rPr>
          <w:rFonts w:hint="default" w:ascii="Times New Roman" w:hAnsi="Times New Roman" w:cs="Times New Roman"/>
          <w:sz w:val="20"/>
          <w:szCs w:val="20"/>
          <w:lang w:val="en-US" w:eastAsia="zh-CN"/>
        </w:rPr>
        <w:t>LTM</w:t>
      </w:r>
      <w:r>
        <w:rPr>
          <w:rFonts w:hint="default" w:ascii="Times New Roman" w:hAnsi="Times New Roman" w:cs="Times New Roman"/>
          <w:sz w:val="20"/>
          <w:szCs w:val="20"/>
        </w:rPr>
        <w:t xml:space="preserve">, and starts after UE realizes the condition of </w:t>
      </w:r>
      <w:r>
        <w:rPr>
          <w:rFonts w:hint="default" w:ascii="Times New Roman" w:hAnsi="Times New Roman" w:cs="Times New Roman"/>
          <w:sz w:val="20"/>
          <w:szCs w:val="20"/>
          <w:lang w:val="en-US" w:eastAsia="zh-CN"/>
        </w:rPr>
        <w:t>conditional LTM</w:t>
      </w:r>
      <w:r>
        <w:rPr>
          <w:rFonts w:hint="default" w:ascii="Times New Roman" w:hAnsi="Times New Roman" w:cs="Times New Roman"/>
          <w:sz w:val="20"/>
          <w:szCs w:val="20"/>
        </w:rPr>
        <w:t xml:space="preserve"> is met and identity of the target cell is determined. T</w:t>
      </w:r>
      <w:r>
        <w:rPr>
          <w:rFonts w:hint="default" w:ascii="Times New Roman" w:hAnsi="Times New Roman" w:cs="Times New Roman"/>
          <w:sz w:val="20"/>
          <w:szCs w:val="20"/>
          <w:vertAlign w:val="subscript"/>
          <w:lang w:val="en-US" w:eastAsia="zh-CN"/>
        </w:rPr>
        <w:t>LTM</w:t>
      </w:r>
      <w:r>
        <w:rPr>
          <w:rFonts w:hint="default" w:ascii="Times New Roman" w:hAnsi="Times New Roman" w:cs="Times New Roman"/>
          <w:sz w:val="20"/>
          <w:szCs w:val="20"/>
          <w:vertAlign w:val="subscript"/>
        </w:rPr>
        <w:t>_execution</w:t>
      </w:r>
      <w:r>
        <w:rPr>
          <w:rFonts w:hint="default" w:ascii="Times New Roman" w:hAnsi="Times New Roman" w:cs="Times New Roman"/>
          <w:sz w:val="20"/>
          <w:szCs w:val="20"/>
        </w:rPr>
        <w:t xml:space="preserve"> can be up to 10ms.</w:t>
      </w:r>
    </w:p>
    <w:p w14:paraId="332AD4AB">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for subsequent conditional LTM, </w:t>
      </w:r>
      <w:r>
        <w:rPr>
          <w:rFonts w:hint="default" w:ascii="Times New Roman" w:hAnsi="Times New Roman" w:eastAsia="宋体" w:cs="Times New Roman"/>
          <w:b/>
          <w:bCs/>
          <w:i/>
          <w:iCs/>
          <w:sz w:val="20"/>
          <w:szCs w:val="20"/>
          <w:lang w:val="en-US" w:eastAsia="zh-CN"/>
        </w:rPr>
        <w:t>cell switch delay is proposed as</w:t>
      </w:r>
      <w:r>
        <w:rPr>
          <w:rFonts w:hint="eastAsia" w:ascii="Times New Roman" w:hAnsi="Times New Roman" w:cs="Times New Roman"/>
          <w:b/>
          <w:bCs/>
          <w:i/>
          <w:iCs/>
          <w:sz w:val="20"/>
          <w:szCs w:val="20"/>
          <w:lang w:val="en-US" w:eastAsia="zh-CN"/>
        </w:rPr>
        <w:t>:</w:t>
      </w:r>
    </w:p>
    <w:p w14:paraId="19525691">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eastAsia" w:ascii="Times New Roman" w:hAnsi="Times New Roman" w:cs="Times New Roman"/>
          <w:b/>
          <w:bCs/>
          <w:i/>
          <w:iCs/>
          <w:sz w:val="20"/>
          <w:szCs w:val="20"/>
          <w:vertAlign w:val="subscript"/>
          <w:lang w:val="en-US" w:eastAsia="zh-CN"/>
        </w:rPr>
        <w:t>_subsequent</w:t>
      </w:r>
      <w:r>
        <w:rPr>
          <w:rFonts w:hint="default" w:ascii="Times New Roman" w:hAnsi="Times New Roman" w:eastAsia="宋体" w:cs="Times New Roman"/>
          <w:b/>
          <w:bCs/>
          <w:i/>
          <w:iCs/>
          <w:sz w:val="20"/>
          <w:szCs w:val="20"/>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eastAsia="宋体" w:cs="Times New Roman"/>
          <w:b/>
          <w:bCs/>
          <w:i/>
          <w:iCs/>
          <w:sz w:val="20"/>
          <w:szCs w:val="20"/>
        </w:rPr>
        <w:t>T</w:t>
      </w:r>
      <w:r>
        <w:rPr>
          <w:rFonts w:hint="eastAsia"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subscript"/>
          <w:lang w:val="en-US" w:eastAsia="zh-CN"/>
        </w:rPr>
        <w:t>.</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vertAlign w:val="baseline"/>
          <w:lang w:val="en-US" w:eastAsia="zh-CN"/>
        </w:rPr>
        <w:t>,</w:t>
      </w:r>
      <w:r>
        <w:rPr>
          <w:rFonts w:hint="default" w:ascii="Times New Roman" w:hAnsi="Times New Roman" w:eastAsia="宋体" w:cs="Times New Roman"/>
          <w:b/>
          <w:bCs/>
          <w:i/>
          <w:iCs/>
          <w:sz w:val="20"/>
          <w:szCs w:val="20"/>
          <w:vertAlign w:val="subscript"/>
          <w:lang w:val="en-US" w:eastAsia="zh-CN"/>
        </w:rPr>
        <w:t xml:space="preserve"> </w:t>
      </w:r>
    </w:p>
    <w:p w14:paraId="0012B1B3">
      <w:pPr>
        <w:keepNext w:val="0"/>
        <w:keepLines w:val="0"/>
        <w:pageBreakBefore w:val="0"/>
        <w:widowControl w:val="0"/>
        <w:numPr>
          <w:ilvl w:val="0"/>
          <w:numId w:val="0"/>
        </w:numPr>
        <w:kinsoku/>
        <w:wordWrap/>
        <w:overflowPunct/>
        <w:topLinePunct w:val="0"/>
        <w:autoSpaceDE/>
        <w:autoSpaceDN/>
        <w:bidi w:val="0"/>
        <w:adjustRightInd/>
        <w:snapToGrid/>
        <w:spacing w:after="180"/>
        <w:ind w:left="0" w:leftChars="0"/>
        <w:textAlignment w:val="auto"/>
        <w:rPr>
          <w:rFonts w:hint="eastAsia"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LTM-interrupt</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LTM-RRC-processing</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LTM-processing</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first-RS</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 xml:space="preserve">RS-proc </w:t>
      </w:r>
      <w:r>
        <w:rPr>
          <w:rFonts w:hint="default" w:ascii="Times New Roman" w:hAnsi="Times New Roman" w:eastAsia="宋体" w:cs="Times New Roman"/>
          <w:b/>
          <w:bCs/>
          <w:i/>
          <w:iCs/>
          <w:sz w:val="20"/>
          <w:szCs w:val="20"/>
        </w:rPr>
        <w:t>+ T</w:t>
      </w:r>
      <w:r>
        <w:rPr>
          <w:rFonts w:hint="default" w:ascii="Times New Roman" w:hAnsi="Times New Roman" w:eastAsia="宋体" w:cs="Times New Roman"/>
          <w:b/>
          <w:bCs/>
          <w:i/>
          <w:iCs/>
          <w:sz w:val="20"/>
          <w:szCs w:val="20"/>
          <w:vertAlign w:val="subscript"/>
        </w:rPr>
        <w:t>LTM-IU</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vertAlign w:val="baseline"/>
          <w:lang w:val="en-US" w:eastAsia="zh-CN"/>
        </w:rPr>
        <w:t>,</w:t>
      </w:r>
    </w:p>
    <w:p w14:paraId="13DFAEEA">
      <w:pPr>
        <w:keepNext w:val="0"/>
        <w:keepLines w:val="0"/>
        <w:pageBreakBefore w:val="0"/>
        <w:widowControl w:val="0"/>
        <w:numPr>
          <w:ilvl w:val="0"/>
          <w:numId w:val="9"/>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 xml:space="preserve">the delay uncertainty which is the time from when </w:t>
      </w:r>
      <w:r>
        <w:rPr>
          <w:rFonts w:hint="eastAsia" w:ascii="Times New Roman" w:hAnsi="Times New Roman" w:cs="Times New Roman"/>
          <w:b/>
          <w:bCs/>
          <w:i/>
          <w:iCs/>
          <w:sz w:val="20"/>
          <w:szCs w:val="20"/>
          <w:lang w:val="en-US" w:eastAsia="zh-CN"/>
        </w:rPr>
        <w:t xml:space="preserve">the </w:t>
      </w:r>
      <w:r>
        <w:rPr>
          <w:rFonts w:hint="default" w:ascii="Times New Roman" w:hAnsi="Times New Roman" w:cs="Times New Roman"/>
          <w:b/>
          <w:bCs/>
          <w:i/>
          <w:iCs/>
          <w:sz w:val="20"/>
          <w:szCs w:val="20"/>
          <w:lang w:val="en-US"/>
        </w:rPr>
        <w:t>UE</w:t>
      </w:r>
      <w:r>
        <w:rPr>
          <w:rFonts w:hint="eastAsia" w:ascii="Times New Roman" w:hAnsi="Times New Roman" w:cs="Times New Roman"/>
          <w:b/>
          <w:bCs/>
          <w:i/>
          <w:iCs/>
          <w:sz w:val="20"/>
          <w:szCs w:val="20"/>
          <w:lang w:val="en-US" w:eastAsia="zh-CN"/>
        </w:rPr>
        <w:t xml:space="preserve"> successfully transmits an</w:t>
      </w:r>
      <w:r>
        <w:rPr>
          <w:rFonts w:hint="default" w:ascii="Times New Roman" w:hAnsi="Times New Roman" w:eastAsia="宋体" w:cs="Times New Roman"/>
          <w:b/>
          <w:bCs/>
          <w:i/>
          <w:iCs/>
          <w:sz w:val="20"/>
          <w:szCs w:val="20"/>
          <w:lang w:val="en-US" w:eastAsia="zh-CN"/>
        </w:rPr>
        <w:t xml:space="preserve"> RRCReconfigurationcomplete message for the previous cell switch</w:t>
      </w:r>
      <w:r>
        <w:rPr>
          <w:rFonts w:hint="default" w:ascii="Times New Roman" w:hAnsi="Times New Roman" w:cs="Times New Roman"/>
          <w:b/>
          <w:bCs/>
          <w:i/>
          <w:iCs/>
          <w:sz w:val="20"/>
          <w:szCs w:val="20"/>
          <w:lang w:val="en-US"/>
        </w:rPr>
        <w:t xml:space="preserve"> 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 </w:t>
      </w:r>
    </w:p>
    <w:p w14:paraId="635E9612">
      <w:pPr>
        <w:keepNext w:val="0"/>
        <w:keepLines w:val="0"/>
        <w:pageBreakBefore w:val="0"/>
        <w:widowControl w:val="0"/>
        <w:numPr>
          <w:ilvl w:val="0"/>
          <w:numId w:val="9"/>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measurement time. </w:t>
      </w:r>
    </w:p>
    <w:p w14:paraId="1874249D">
      <w:pPr>
        <w:keepNext w:val="0"/>
        <w:keepLines w:val="0"/>
        <w:pageBreakBefore w:val="0"/>
        <w:widowControl w:val="0"/>
        <w:numPr>
          <w:ilvl w:val="0"/>
          <w:numId w:val="9"/>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eastAsia="宋体" w:cs="Times New Roman"/>
          <w:b/>
          <w:bCs/>
          <w:i/>
          <w:iCs/>
          <w:sz w:val="20"/>
          <w:szCs w:val="20"/>
          <w:vertAlign w:val="subscript"/>
          <w:lang w:val="en-US" w:eastAsia="zh-CN"/>
        </w:rPr>
        <w:t xml:space="preserve"> </w:t>
      </w:r>
      <w:r>
        <w:rPr>
          <w:rFonts w:hint="default" w:ascii="Times New Roman" w:hAnsi="Times New Roman" w:cs="Times New Roman"/>
          <w:b/>
          <w:bCs/>
          <w:i/>
          <w:iCs/>
          <w:sz w:val="20"/>
          <w:szCs w:val="20"/>
        </w:rPr>
        <w:t xml:space="preserve">is the UE execution preparation time for conditional </w:t>
      </w:r>
      <w:r>
        <w:rPr>
          <w:rFonts w:hint="default"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rPr>
        <w:t xml:space="preserve">, and starts after UE realizes the condition of </w:t>
      </w:r>
      <w:r>
        <w:rPr>
          <w:rFonts w:hint="default" w:ascii="Times New Roman" w:hAnsi="Times New Roman" w:cs="Times New Roman"/>
          <w:b/>
          <w:bCs/>
          <w:i/>
          <w:iCs/>
          <w:sz w:val="20"/>
          <w:szCs w:val="20"/>
          <w:lang w:val="en-US" w:eastAsia="zh-CN"/>
        </w:rPr>
        <w:t>conditional LTM</w:t>
      </w:r>
      <w:r>
        <w:rPr>
          <w:rFonts w:hint="default" w:ascii="Times New Roman" w:hAnsi="Times New Roman" w:cs="Times New Roman"/>
          <w:b/>
          <w:bCs/>
          <w:i/>
          <w:iCs/>
          <w:sz w:val="20"/>
          <w:szCs w:val="20"/>
        </w:rPr>
        <w:t xml:space="preserve"> is met and identity of the target cell is determined. T</w:t>
      </w:r>
      <w:r>
        <w:rPr>
          <w:rFonts w:hint="default" w:ascii="Times New Roman" w:hAnsi="Times New Roman" w:cs="Times New Roman"/>
          <w:b/>
          <w:bCs/>
          <w:i/>
          <w:iCs/>
          <w:sz w:val="20"/>
          <w:szCs w:val="20"/>
          <w:vertAlign w:val="subscript"/>
          <w:lang w:val="en-US" w:eastAsia="zh-CN"/>
        </w:rPr>
        <w:t>LTM</w:t>
      </w:r>
      <w:r>
        <w:rPr>
          <w:rFonts w:hint="default" w:ascii="Times New Roman" w:hAnsi="Times New Roman" w:cs="Times New Roman"/>
          <w:b/>
          <w:bCs/>
          <w:i/>
          <w:iCs/>
          <w:sz w:val="20"/>
          <w:szCs w:val="20"/>
          <w:vertAlign w:val="subscript"/>
        </w:rPr>
        <w:t>_execution</w:t>
      </w:r>
      <w:r>
        <w:rPr>
          <w:rFonts w:hint="default" w:ascii="Times New Roman" w:hAnsi="Times New Roman" w:cs="Times New Roman"/>
          <w:b/>
          <w:bCs/>
          <w:i/>
          <w:iCs/>
          <w:sz w:val="20"/>
          <w:szCs w:val="20"/>
        </w:rPr>
        <w:t xml:space="preserve"> can be up to 10ms.</w:t>
      </w:r>
    </w:p>
    <w:p w14:paraId="283D59F3">
      <w:pPr>
        <w:keepNext w:val="0"/>
        <w:keepLines w:val="0"/>
        <w:pageBreakBefore w:val="0"/>
        <w:widowControl w:val="0"/>
        <w:numPr>
          <w:ilvl w:val="0"/>
          <w:numId w:val="9"/>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r>
        <w:rPr>
          <w:rFonts w:hint="default" w:ascii="Times New Roman" w:hAnsi="Times New Roman" w:eastAsia="宋体" w:cs="Times New Roman"/>
          <w:b/>
          <w:bCs/>
          <w:i/>
          <w:iCs/>
          <w:sz w:val="20"/>
          <w:szCs w:val="20"/>
          <w:lang w:val="en-US" w:eastAsia="zh-CN"/>
        </w:rPr>
        <w:t xml:space="preserve"> as specified in Rel-18. </w:t>
      </w:r>
    </w:p>
    <w:p w14:paraId="3ECA989E">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lang w:val="en-US" w:eastAsia="zh-CN"/>
        </w:rPr>
      </w:pPr>
    </w:p>
    <w:bookmarkEnd w:id="6"/>
    <w:bookmarkEnd w:id="7"/>
    <w:p w14:paraId="30E8C42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bookmarkStart w:id="9" w:name="_GoBack"/>
      <w:bookmarkEnd w:id="9"/>
      <w:r>
        <w:rPr>
          <w:rFonts w:ascii="Times New Roman" w:hAnsi="Times New Roman"/>
          <w:b w:val="0"/>
          <w:bCs w:val="0"/>
          <w:kern w:val="0"/>
          <w:sz w:val="36"/>
          <w:szCs w:val="36"/>
        </w:rPr>
        <w:t>Conclusion</w:t>
      </w:r>
    </w:p>
    <w:p w14:paraId="749BCDD1">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lang w:val="en-US" w:eastAsia="zh-CN"/>
        </w:rPr>
        <w:t>conditional LTM</w:t>
      </w:r>
      <w:r>
        <w:rPr>
          <w:rFonts w:hint="eastAsia" w:ascii="Times New Roman" w:hAnsi="Times New Roman"/>
          <w:sz w:val="20"/>
          <w:szCs w:val="20"/>
          <w:highlight w:val="none"/>
        </w:rPr>
        <w:t>. The proposals are:</w:t>
      </w:r>
    </w:p>
    <w:p w14:paraId="5F15ACBE">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pPr>
      <w:r>
        <w:rPr>
          <w:rFonts w:hint="eastAsia"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t xml:space="preserve">Proposal 1: For the case which CLTM is triggered by L1 measurement, it is proposed to define </w:t>
      </w:r>
      <w:r>
        <w:rPr>
          <w:rFonts w:hint="default" w:ascii="Times New Roman" w:hAnsi="Times New Roman" w:cs="Times New Roman" w:eastAsiaTheme="minorEastAsia"/>
          <w:b/>
          <w:bCs w:val="0"/>
          <w:i/>
          <w:iCs/>
          <w:color w:val="000000" w:themeColor="text1"/>
          <w:sz w:val="20"/>
          <w:szCs w:val="20"/>
          <w:lang w:val="en-US"/>
          <w14:textFill>
            <w14:solidFill>
              <w14:schemeClr w14:val="tx1"/>
            </w14:solidFill>
          </w14:textFill>
        </w:rPr>
        <w:t>measurement requirements for L1 measurement on deactivated SCC</w:t>
      </w:r>
      <w:r>
        <w:rPr>
          <w:rFonts w:hint="eastAsia" w:ascii="Times New Roman" w:hAnsi="Times New Roman" w:cs="Times New Roman" w:eastAsiaTheme="minorEastAsia"/>
          <w:b/>
          <w:bCs w:val="0"/>
          <w:i/>
          <w:iCs/>
          <w:color w:val="000000" w:themeColor="text1"/>
          <w:sz w:val="20"/>
          <w:szCs w:val="20"/>
          <w:lang w:val="en-US" w:eastAsia="zh-CN"/>
          <w14:textFill>
            <w14:solidFill>
              <w14:schemeClr w14:val="tx1"/>
            </w14:solidFill>
          </w14:textFill>
        </w:rPr>
        <w:t xml:space="preserve"> and the cells with same frequency as deactivated SCell</w:t>
      </w:r>
      <w:r>
        <w:rPr>
          <w:rFonts w:hint="default" w:ascii="Times New Roman" w:hAnsi="Times New Roman" w:eastAsia="宋体" w:cs="Times New Roman"/>
          <w:b/>
          <w:bCs w:val="0"/>
          <w:i/>
          <w:iCs/>
          <w:color w:val="000000" w:themeColor="text1"/>
          <w:sz w:val="20"/>
          <w:szCs w:val="20"/>
          <w:lang w:val="en-US"/>
          <w14:textFill>
            <w14:solidFill>
              <w14:schemeClr w14:val="tx1"/>
            </w14:solidFill>
          </w14:textFill>
        </w:rPr>
        <w:t>.</w:t>
      </w:r>
    </w:p>
    <w:p w14:paraId="424DFF9D">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since RAN2 is agreed that UE based TA measurement mechanism is supported for conditional intra-CU LTM, it is proposed to define related RAN4 requirements for UE based TA adjustment. </w:t>
      </w:r>
    </w:p>
    <w:p w14:paraId="631278FF">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3: f</w:t>
      </w:r>
      <w:r>
        <w:rPr>
          <w:rFonts w:hint="eastAsia" w:ascii="Times New Roman" w:hAnsi="Times New Roman"/>
          <w:b/>
          <w:bCs/>
          <w:i/>
          <w:iCs/>
          <w:sz w:val="20"/>
          <w:szCs w:val="20"/>
          <w:lang w:val="en-US" w:eastAsia="zh-CN"/>
        </w:rPr>
        <w:t xml:space="preserve">or </w:t>
      </w:r>
      <w:r>
        <w:rPr>
          <w:rFonts w:hint="eastAsia" w:ascii="Times New Roman" w:hAnsi="Times New Roman" w:eastAsia="宋体" w:cs="Times New Roman"/>
          <w:b/>
          <w:bCs/>
          <w:i/>
          <w:iCs/>
          <w:sz w:val="20"/>
          <w:szCs w:val="20"/>
          <w:lang w:val="en-US" w:eastAsia="zh-CN"/>
        </w:rPr>
        <w:t xml:space="preserve">conditional LTM, </w:t>
      </w:r>
      <w:r>
        <w:rPr>
          <w:rFonts w:hint="default" w:ascii="Times New Roman" w:hAnsi="Times New Roman" w:eastAsia="宋体" w:cs="Times New Roman"/>
          <w:b/>
          <w:bCs/>
          <w:i/>
          <w:iCs/>
          <w:sz w:val="20"/>
          <w:szCs w:val="20"/>
          <w:lang w:val="en-US" w:eastAsia="zh-CN"/>
        </w:rPr>
        <w:t>cell switch delay is proposed as</w:t>
      </w:r>
      <w:r>
        <w:rPr>
          <w:rFonts w:hint="eastAsia" w:ascii="Times New Roman" w:hAnsi="Times New Roman" w:cs="Times New Roman"/>
          <w:b/>
          <w:bCs/>
          <w:i/>
          <w:iCs/>
          <w:sz w:val="20"/>
          <w:szCs w:val="20"/>
          <w:lang w:val="en-US" w:eastAsia="zh-CN"/>
        </w:rPr>
        <w:t>:</w:t>
      </w:r>
    </w:p>
    <w:p w14:paraId="1A2C37B2">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rPr>
        <w:t>D</w:t>
      </w:r>
      <w:r>
        <w:rPr>
          <w:rFonts w:hint="eastAsia" w:ascii="Times New Roman" w:hAnsi="Times New Roman" w:cs="Times New Roman"/>
          <w:b/>
          <w:bCs/>
          <w:i/>
          <w:iCs/>
          <w:sz w:val="20"/>
          <w:szCs w:val="20"/>
          <w:vertAlign w:val="subscript"/>
          <w:lang w:val="en-US" w:eastAsia="zh-CN"/>
        </w:rPr>
        <w:t>C</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rPr>
        <w:t xml:space="preserve"> =</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RRC_delay</w:t>
      </w:r>
      <w:r>
        <w:rPr>
          <w:b/>
          <w:bCs/>
          <w:i/>
          <w:iCs/>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eastAsia="宋体" w:cs="Times New Roman"/>
          <w:b/>
          <w:bCs/>
          <w:i/>
          <w:iCs/>
          <w:sz w:val="20"/>
          <w:szCs w:val="20"/>
        </w:rPr>
        <w:t>T</w:t>
      </w:r>
      <w:r>
        <w:rPr>
          <w:rFonts w:hint="eastAsia"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baseline"/>
          <w:lang w:val="en-US" w:eastAsia="zh-CN"/>
        </w:rPr>
        <w:t xml:space="preserve"> </w:t>
      </w:r>
      <w:r>
        <w:rPr>
          <w:rFonts w:hint="eastAsia" w:ascii="Times New Roman" w:hAnsi="Times New Roman" w:cs="Times New Roman"/>
          <w:b/>
          <w:bCs/>
          <w:i/>
          <w:iCs/>
          <w:sz w:val="20"/>
          <w:szCs w:val="20"/>
          <w:vertAlign w:val="baseline"/>
          <w:lang w:val="en-US" w:eastAsia="zh-CN"/>
        </w:rPr>
        <w:t>,</w:t>
      </w:r>
    </w:p>
    <w:p w14:paraId="57A10AB0">
      <w:pPr>
        <w:keepNext w:val="0"/>
        <w:keepLines w:val="0"/>
        <w:pageBreakBefore w:val="0"/>
        <w:widowControl w:val="0"/>
        <w:numPr>
          <w:ilvl w:val="0"/>
          <w:numId w:val="0"/>
        </w:numPr>
        <w:kinsoku/>
        <w:wordWrap/>
        <w:overflowPunct/>
        <w:topLinePunct w:val="0"/>
        <w:autoSpaceDE/>
        <w:autoSpaceDN/>
        <w:bidi w:val="0"/>
        <w:adjustRightInd/>
        <w:snapToGrid/>
        <w:spacing w:after="180"/>
        <w:ind w:left="0" w:left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LTM-interrupt</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LTM-RRC-processing</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LTM-processing</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first-RS</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 xml:space="preserve">RS-proc </w:t>
      </w:r>
      <w:r>
        <w:rPr>
          <w:rFonts w:hint="default" w:ascii="Times New Roman" w:hAnsi="Times New Roman" w:eastAsia="宋体" w:cs="Times New Roman"/>
          <w:b/>
          <w:bCs/>
          <w:i/>
          <w:iCs/>
          <w:sz w:val="20"/>
          <w:szCs w:val="20"/>
        </w:rPr>
        <w:t>+ T</w:t>
      </w:r>
      <w:r>
        <w:rPr>
          <w:rFonts w:hint="default" w:ascii="Times New Roman" w:hAnsi="Times New Roman" w:eastAsia="宋体" w:cs="Times New Roman"/>
          <w:b/>
          <w:bCs/>
          <w:i/>
          <w:iCs/>
          <w:sz w:val="20"/>
          <w:szCs w:val="20"/>
          <w:vertAlign w:val="subscript"/>
        </w:rPr>
        <w:t>LTM-IU</w:t>
      </w:r>
      <w:r>
        <w:rPr>
          <w:rFonts w:hint="default" w:ascii="Times New Roman" w:hAnsi="Times New Roman" w:eastAsia="宋体" w:cs="Times New Roman"/>
          <w:b/>
          <w:bCs/>
          <w:i/>
          <w:iCs/>
          <w:sz w:val="20"/>
          <w:szCs w:val="20"/>
        </w:rPr>
        <w:t xml:space="preserve"> </w:t>
      </w:r>
      <w:r>
        <w:rPr>
          <w:rFonts w:hint="eastAsia" w:ascii="Times New Roman" w:hAnsi="Times New Roman" w:cs="Times New Roman"/>
          <w:b/>
          <w:bCs/>
          <w:i/>
          <w:iCs/>
          <w:sz w:val="20"/>
          <w:szCs w:val="20"/>
          <w:vertAlign w:val="baseline"/>
          <w:lang w:val="en-US" w:eastAsia="zh-CN"/>
        </w:rPr>
        <w:t>,</w:t>
      </w:r>
    </w:p>
    <w:p w14:paraId="15B0F8A3">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T</w:t>
      </w:r>
      <w:r>
        <w:rPr>
          <w:rFonts w:hint="default" w:ascii="Times New Roman" w:hAnsi="Times New Roman" w:cs="Times New Roman"/>
          <w:b/>
          <w:bCs/>
          <w:i/>
          <w:iCs/>
          <w:sz w:val="20"/>
          <w:szCs w:val="20"/>
          <w:vertAlign w:val="subscript"/>
          <w:lang w:val="en-US" w:eastAsia="zh-CN"/>
        </w:rPr>
        <w:t>RRC</w:t>
      </w:r>
      <w:r>
        <w:rPr>
          <w:rFonts w:hint="default" w:ascii="Times New Roman" w:hAnsi="Times New Roman" w:cs="Times New Roman"/>
          <w:b/>
          <w:bCs/>
          <w:i/>
          <w:iCs/>
          <w:sz w:val="20"/>
          <w:szCs w:val="20"/>
          <w:vertAlign w:val="subscript"/>
        </w:rPr>
        <w:t>_delay</w:t>
      </w:r>
      <w:r>
        <w:rPr>
          <w:rFonts w:hint="default" w:ascii="Times New Roman" w:hAnsi="Times New Roman" w:cs="Times New Roman"/>
          <w:b/>
          <w:bCs/>
          <w:i/>
          <w:iCs/>
          <w:sz w:val="20"/>
          <w:szCs w:val="20"/>
        </w:rPr>
        <w:t xml:space="preserve"> is the RRC procedure delay</w:t>
      </w:r>
      <w:r>
        <w:rPr>
          <w:rFonts w:hint="default" w:ascii="Times New Roman" w:hAnsi="Times New Roman" w:cs="Times New Roman"/>
          <w:b/>
          <w:bCs/>
          <w:i/>
          <w:iCs/>
          <w:sz w:val="20"/>
          <w:szCs w:val="20"/>
          <w:lang w:val="en-US" w:eastAsia="zh-CN"/>
        </w:rPr>
        <w:t>.</w:t>
      </w:r>
    </w:p>
    <w:p w14:paraId="2C46012D">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the delay uncertainty which is the time from when UE</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 xml:space="preserve">successfully decodes a conditional </w:t>
      </w:r>
      <w:r>
        <w:rPr>
          <w:rFonts w:hint="eastAsia"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lang w:val="en-US"/>
        </w:rPr>
        <w:t xml:space="preserve"> command</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w:t>
      </w:r>
    </w:p>
    <w:p w14:paraId="340513F1">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measurement time. </w:t>
      </w:r>
      <w:r>
        <w:rPr>
          <w:rFonts w:hint="default" w:ascii="Times New Roman" w:hAnsi="Times New Roman" w:eastAsia="宋体" w:cs="Times New Roman"/>
          <w:b/>
          <w:bCs/>
          <w:i/>
          <w:iCs/>
          <w:sz w:val="20"/>
          <w:szCs w:val="20"/>
          <w:lang w:val="en-US" w:eastAsia="zh-CN"/>
        </w:rPr>
        <w:t xml:space="preserve"> </w:t>
      </w:r>
    </w:p>
    <w:p w14:paraId="3C229C5A">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eastAsia="宋体" w:cs="Times New Roman"/>
          <w:b/>
          <w:bCs/>
          <w:i/>
          <w:iCs/>
          <w:sz w:val="20"/>
          <w:szCs w:val="20"/>
          <w:vertAlign w:val="subscript"/>
          <w:lang w:val="en-US" w:eastAsia="zh-CN"/>
        </w:rPr>
        <w:t xml:space="preserve"> </w:t>
      </w:r>
      <w:r>
        <w:rPr>
          <w:rFonts w:hint="default" w:ascii="Times New Roman" w:hAnsi="Times New Roman" w:cs="Times New Roman"/>
          <w:b/>
          <w:bCs/>
          <w:i/>
          <w:iCs/>
          <w:sz w:val="20"/>
          <w:szCs w:val="20"/>
        </w:rPr>
        <w:t xml:space="preserve">is the UE execution preparation time for conditional </w:t>
      </w:r>
      <w:r>
        <w:rPr>
          <w:rFonts w:hint="default"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rPr>
        <w:t xml:space="preserve">, and starts after UE realizes the condition of </w:t>
      </w:r>
      <w:r>
        <w:rPr>
          <w:rFonts w:hint="default" w:ascii="Times New Roman" w:hAnsi="Times New Roman" w:cs="Times New Roman"/>
          <w:b/>
          <w:bCs/>
          <w:i/>
          <w:iCs/>
          <w:sz w:val="20"/>
          <w:szCs w:val="20"/>
          <w:lang w:val="en-US" w:eastAsia="zh-CN"/>
        </w:rPr>
        <w:t>conditional LTM</w:t>
      </w:r>
      <w:r>
        <w:rPr>
          <w:rFonts w:hint="default" w:ascii="Times New Roman" w:hAnsi="Times New Roman" w:cs="Times New Roman"/>
          <w:b/>
          <w:bCs/>
          <w:i/>
          <w:iCs/>
          <w:sz w:val="20"/>
          <w:szCs w:val="20"/>
        </w:rPr>
        <w:t xml:space="preserve"> is met and identity of the target cell is determined.</w:t>
      </w:r>
      <w:r>
        <w:rPr>
          <w:rFonts w:hint="eastAsia"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lang w:val="en-US" w:eastAsia="zh-CN"/>
        </w:rPr>
        <w:t>LTM</w:t>
      </w:r>
      <w:r>
        <w:rPr>
          <w:rFonts w:hint="default" w:ascii="Times New Roman" w:hAnsi="Times New Roman" w:cs="Times New Roman"/>
          <w:b/>
          <w:bCs/>
          <w:i/>
          <w:iCs/>
          <w:sz w:val="20"/>
          <w:szCs w:val="20"/>
          <w:vertAlign w:val="subscript"/>
        </w:rPr>
        <w:t>_execution</w:t>
      </w:r>
      <w:r>
        <w:rPr>
          <w:rFonts w:hint="default" w:ascii="Times New Roman" w:hAnsi="Times New Roman" w:cs="Times New Roman"/>
          <w:b/>
          <w:bCs/>
          <w:i/>
          <w:iCs/>
          <w:sz w:val="20"/>
          <w:szCs w:val="20"/>
        </w:rPr>
        <w:t xml:space="preserve"> can be up to 10ms. </w:t>
      </w:r>
    </w:p>
    <w:p w14:paraId="68F96D8E">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r>
        <w:rPr>
          <w:rFonts w:hint="default" w:ascii="Times New Roman" w:hAnsi="Times New Roman" w:eastAsia="宋体" w:cs="Times New Roman"/>
          <w:b/>
          <w:bCs/>
          <w:i/>
          <w:iCs/>
          <w:sz w:val="20"/>
          <w:szCs w:val="20"/>
          <w:lang w:val="en-US" w:eastAsia="zh-CN"/>
        </w:rPr>
        <w:t xml:space="preserve"> as specified in Rel-18.</w:t>
      </w:r>
    </w:p>
    <w:p w14:paraId="56A0FFE3">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LTM-RRC-processing</w:t>
      </w:r>
      <w:r>
        <w:rPr>
          <w:rFonts w:hint="default" w:ascii="Times New Roman" w:hAnsi="Times New Roman" w:eastAsia="宋体" w:cs="Times New Roman"/>
          <w:b/>
          <w:bCs/>
          <w:i/>
          <w:iCs/>
          <w:sz w:val="20"/>
          <w:szCs w:val="20"/>
        </w:rPr>
        <w:t xml:space="preserve"> is the time for ASN.1 decoding and validity/compliance check for the RRC configuration of the LTM target cell indicated in the LTM cell switch command.</w:t>
      </w:r>
      <w:r>
        <w:rPr>
          <w:rFonts w:hint="default" w:ascii="Times New Roman" w:hAnsi="Times New Roman" w:eastAsia="宋体" w:cs="Times New Roman"/>
          <w:b/>
          <w:bCs/>
          <w:i/>
          <w:iCs/>
          <w:sz w:val="20"/>
          <w:szCs w:val="20"/>
          <w:lang w:val="en-US" w:eastAsia="zh-CN"/>
        </w:rPr>
        <w:t xml:space="preserve"> </w:t>
      </w:r>
    </w:p>
    <w:p w14:paraId="77012608">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PMingLiU" w:cs="Times New Roman"/>
          <w:b/>
          <w:bCs/>
          <w:i/>
          <w:iCs/>
          <w:sz w:val="20"/>
          <w:szCs w:val="20"/>
        </w:rPr>
        <w:t>T</w:t>
      </w:r>
      <w:r>
        <w:rPr>
          <w:rFonts w:hint="default" w:ascii="Times New Roman" w:hAnsi="Times New Roman" w:eastAsia="PMingLiU" w:cs="Times New Roman"/>
          <w:b/>
          <w:bCs/>
          <w:i/>
          <w:iCs/>
          <w:sz w:val="20"/>
          <w:szCs w:val="20"/>
          <w:vertAlign w:val="subscript"/>
        </w:rPr>
        <w:t xml:space="preserve">LTM-processing </w:t>
      </w:r>
      <w:r>
        <w:rPr>
          <w:rFonts w:hint="default" w:ascii="Times New Roman" w:hAnsi="Times New Roman" w:eastAsia="PMingLiU" w:cs="Times New Roman"/>
          <w:b/>
          <w:bCs/>
          <w:i/>
          <w:iCs/>
          <w:sz w:val="20"/>
          <w:szCs w:val="20"/>
        </w:rPr>
        <w:t>is the time for UE processing, consisting of applying the target cell parameters and L1/L2 change.</w:t>
      </w:r>
      <w:r>
        <w:rPr>
          <w:rFonts w:hint="default" w:ascii="Times New Roman" w:hAnsi="Times New Roman" w:eastAsia="宋体" w:cs="Times New Roman"/>
          <w:b/>
          <w:bCs/>
          <w:i/>
          <w:iCs/>
          <w:sz w:val="20"/>
          <w:szCs w:val="20"/>
          <w:lang w:val="en-US" w:eastAsia="zh-CN"/>
        </w:rPr>
        <w:t xml:space="preserve"> </w:t>
      </w:r>
    </w:p>
    <w:p w14:paraId="397B47DB">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first-RS</w:t>
      </w:r>
      <w:r>
        <w:rPr>
          <w:rFonts w:hint="default" w:ascii="Times New Roman" w:hAnsi="Times New Roman" w:eastAsia="宋体" w:cs="Times New Roman"/>
          <w:b/>
          <w:bCs/>
          <w:i/>
          <w:iCs/>
          <w:sz w:val="20"/>
          <w:szCs w:val="20"/>
        </w:rPr>
        <w:t xml:space="preserve"> is the time for fine time tracking and acquiring full timing information of the target cell.</w:t>
      </w:r>
      <w:r>
        <w:rPr>
          <w:rFonts w:hint="default" w:ascii="Times New Roman" w:hAnsi="Times New Roman" w:eastAsia="宋体" w:cs="Times New Roman"/>
          <w:b/>
          <w:bCs/>
          <w:i/>
          <w:iCs/>
          <w:sz w:val="20"/>
          <w:szCs w:val="20"/>
          <w:lang w:val="en-US" w:eastAsia="zh-CN"/>
        </w:rPr>
        <w:t xml:space="preserve"> </w:t>
      </w:r>
    </w:p>
    <w:p w14:paraId="28FEDDD3">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default" w:ascii="Times New Roman" w:hAnsi="Times New Roman"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T</w:t>
      </w:r>
      <w:r>
        <w:rPr>
          <w:rFonts w:hint="default" w:ascii="Times New Roman" w:hAnsi="Times New Roman" w:eastAsia="宋体" w:cs="Times New Roman"/>
          <w:b/>
          <w:bCs/>
          <w:i/>
          <w:iCs/>
          <w:sz w:val="20"/>
          <w:szCs w:val="20"/>
          <w:vertAlign w:val="subscript"/>
          <w:lang w:val="en-US" w:eastAsia="zh-CN"/>
        </w:rPr>
        <w:t>RS-proc</w:t>
      </w:r>
      <w:r>
        <w:rPr>
          <w:rFonts w:hint="default" w:ascii="Times New Roman" w:hAnsi="Times New Roman" w:eastAsia="宋体" w:cs="Times New Roman"/>
          <w:b/>
          <w:bCs/>
          <w:i/>
          <w:iCs/>
          <w:sz w:val="20"/>
          <w:szCs w:val="20"/>
          <w:lang w:val="en-US" w:eastAsia="zh-CN"/>
        </w:rPr>
        <w:t xml:space="preserve"> is the time for SSB processing. </w:t>
      </w:r>
    </w:p>
    <w:p w14:paraId="10CA1803">
      <w:pPr>
        <w:keepNext w:val="0"/>
        <w:keepLines w:val="0"/>
        <w:pageBreakBefore w:val="0"/>
        <w:widowControl w:val="0"/>
        <w:numPr>
          <w:ilvl w:val="0"/>
          <w:numId w:val="6"/>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 xml:space="preserve">LTM-IU </w:t>
      </w:r>
      <w:r>
        <w:rPr>
          <w:rFonts w:hint="default" w:ascii="Times New Roman" w:hAnsi="Times New Roman" w:eastAsia="宋体" w:cs="Times New Roman"/>
          <w:b/>
          <w:bCs/>
          <w:i/>
          <w:iCs/>
          <w:sz w:val="20"/>
          <w:szCs w:val="20"/>
        </w:rPr>
        <w:t xml:space="preserve">is the interruption uncertainty during </w:t>
      </w:r>
      <w:r>
        <w:rPr>
          <w:rFonts w:hint="eastAsia" w:ascii="Times New Roman" w:hAnsi="Times New Roman" w:cs="Times New Roman"/>
          <w:b/>
          <w:bCs/>
          <w:i/>
          <w:iCs/>
          <w:sz w:val="20"/>
          <w:szCs w:val="20"/>
          <w:lang w:val="en-US" w:eastAsia="zh-CN"/>
        </w:rPr>
        <w:t>C</w:t>
      </w:r>
      <w:r>
        <w:rPr>
          <w:rFonts w:hint="default" w:ascii="Times New Roman" w:hAnsi="Times New Roman" w:eastAsia="宋体" w:cs="Times New Roman"/>
          <w:b/>
          <w:bCs/>
          <w:i/>
          <w:iCs/>
          <w:sz w:val="20"/>
          <w:szCs w:val="20"/>
        </w:rPr>
        <w:t>LTM cell switch</w:t>
      </w:r>
    </w:p>
    <w:p w14:paraId="43781835">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Proposal 4: for subsequent conditional LTM, </w:t>
      </w:r>
      <w:r>
        <w:rPr>
          <w:rFonts w:hint="default" w:ascii="Times New Roman" w:hAnsi="Times New Roman" w:eastAsia="宋体" w:cs="Times New Roman"/>
          <w:b/>
          <w:bCs/>
          <w:i/>
          <w:iCs/>
          <w:sz w:val="20"/>
          <w:szCs w:val="20"/>
          <w:lang w:val="en-US" w:eastAsia="zh-CN"/>
        </w:rPr>
        <w:t>cell switch delay is proposed as</w:t>
      </w:r>
      <w:r>
        <w:rPr>
          <w:rFonts w:hint="eastAsia" w:ascii="Times New Roman" w:hAnsi="Times New Roman" w:cs="Times New Roman"/>
          <w:b/>
          <w:bCs/>
          <w:i/>
          <w:iCs/>
          <w:sz w:val="20"/>
          <w:szCs w:val="20"/>
          <w:lang w:val="en-US" w:eastAsia="zh-CN"/>
        </w:rPr>
        <w:t>:</w:t>
      </w:r>
    </w:p>
    <w:p w14:paraId="42B1F4AB">
      <w:pPr>
        <w:keepNext w:val="0"/>
        <w:keepLines w:val="0"/>
        <w:pageBreakBefore w:val="0"/>
        <w:widowControl w:val="0"/>
        <w:numPr>
          <w:ilvl w:val="0"/>
          <w:numId w:val="0"/>
        </w:numPr>
        <w:kinsoku/>
        <w:wordWrap/>
        <w:overflowPunct/>
        <w:topLinePunct w:val="0"/>
        <w:autoSpaceDE/>
        <w:autoSpaceDN/>
        <w:bidi w:val="0"/>
        <w:adjustRightInd/>
        <w:snapToGrid/>
        <w:spacing w:after="180"/>
        <w:ind w:leftChars="0"/>
        <w:textAlignment w:val="auto"/>
        <w:rPr>
          <w:rFonts w:hint="default"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rPr>
        <w:t>D</w:t>
      </w:r>
      <w:r>
        <w:rPr>
          <w:rFonts w:hint="default" w:ascii="Times New Roman" w:hAnsi="Times New Roman" w:eastAsia="宋体" w:cs="Times New Roman"/>
          <w:b/>
          <w:bCs/>
          <w:i/>
          <w:iCs/>
          <w:sz w:val="20"/>
          <w:szCs w:val="20"/>
          <w:vertAlign w:val="subscript"/>
        </w:rPr>
        <w:t>LTM</w:t>
      </w:r>
      <w:r>
        <w:rPr>
          <w:rFonts w:hint="default" w:ascii="Times New Roman" w:hAnsi="Times New Roman" w:eastAsia="宋体" w:cs="Times New Roman"/>
          <w:b/>
          <w:bCs/>
          <w:i/>
          <w:iCs/>
          <w:sz w:val="20"/>
          <w:szCs w:val="20"/>
          <w:vertAlign w:val="subscript"/>
          <w:lang w:val="en-US" w:eastAsia="zh-CN"/>
        </w:rPr>
        <w:t>_Conditional</w:t>
      </w:r>
      <w:r>
        <w:rPr>
          <w:rFonts w:hint="eastAsia" w:ascii="Times New Roman" w:hAnsi="Times New Roman" w:cs="Times New Roman"/>
          <w:b/>
          <w:bCs/>
          <w:i/>
          <w:iCs/>
          <w:sz w:val="20"/>
          <w:szCs w:val="20"/>
          <w:vertAlign w:val="subscript"/>
          <w:lang w:val="en-US" w:eastAsia="zh-CN"/>
        </w:rPr>
        <w:t>_subsequent</w:t>
      </w:r>
      <w:r>
        <w:rPr>
          <w:rFonts w:hint="default" w:ascii="Times New Roman" w:hAnsi="Times New Roman" w:eastAsia="宋体" w:cs="Times New Roman"/>
          <w:b/>
          <w:bCs/>
          <w:i/>
          <w:iCs/>
          <w:sz w:val="20"/>
          <w:szCs w:val="20"/>
        </w:rPr>
        <w:t xml:space="preserve"> =</w:t>
      </w:r>
      <w:r>
        <w:rPr>
          <w:rFonts w:hint="default" w:ascii="Times New Roman" w:hAnsi="Times New Roman" w:eastAsia="宋体"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lang w:val="en-US"/>
        </w:rPr>
        <w:t xml:space="preserve"> + 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 </w:t>
      </w:r>
      <w:r>
        <w:rPr>
          <w:rFonts w:hint="default" w:ascii="Times New Roman" w:hAnsi="Times New Roman" w:eastAsia="宋体" w:cs="Times New Roman"/>
          <w:b/>
          <w:bCs/>
          <w:i/>
          <w:iCs/>
          <w:sz w:val="20"/>
          <w:szCs w:val="20"/>
        </w:rPr>
        <w:t>T</w:t>
      </w:r>
      <w:r>
        <w:rPr>
          <w:rFonts w:hint="eastAsia"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eastAsia="宋体" w:cs="Times New Roman"/>
          <w:b/>
          <w:bCs/>
          <w:i/>
          <w:iCs/>
          <w:sz w:val="20"/>
          <w:szCs w:val="20"/>
          <w:vertAlign w:val="subscript"/>
          <w:lang w:val="en-US" w:eastAsia="zh-CN"/>
        </w:rPr>
        <w:t>.</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vertAlign w:val="baseline"/>
          <w:lang w:val="en-US" w:eastAsia="zh-CN"/>
        </w:rPr>
        <w:t>,</w:t>
      </w:r>
      <w:r>
        <w:rPr>
          <w:rFonts w:hint="default" w:ascii="Times New Roman" w:hAnsi="Times New Roman" w:eastAsia="宋体" w:cs="Times New Roman"/>
          <w:b/>
          <w:bCs/>
          <w:i/>
          <w:iCs/>
          <w:sz w:val="20"/>
          <w:szCs w:val="20"/>
          <w:vertAlign w:val="subscript"/>
          <w:lang w:val="en-US" w:eastAsia="zh-CN"/>
        </w:rPr>
        <w:t xml:space="preserve"> </w:t>
      </w:r>
    </w:p>
    <w:p w14:paraId="76C3F799">
      <w:pPr>
        <w:keepNext w:val="0"/>
        <w:keepLines w:val="0"/>
        <w:pageBreakBefore w:val="0"/>
        <w:widowControl w:val="0"/>
        <w:numPr>
          <w:ilvl w:val="0"/>
          <w:numId w:val="0"/>
        </w:numPr>
        <w:kinsoku/>
        <w:wordWrap/>
        <w:overflowPunct/>
        <w:topLinePunct w:val="0"/>
        <w:autoSpaceDE/>
        <w:autoSpaceDN/>
        <w:bidi w:val="0"/>
        <w:adjustRightInd/>
        <w:snapToGrid/>
        <w:spacing w:after="180"/>
        <w:ind w:left="0" w:leftChars="0"/>
        <w:textAlignment w:val="auto"/>
        <w:rPr>
          <w:rFonts w:hint="eastAsia" w:ascii="Times New Roman" w:hAnsi="Times New Roman" w:eastAsia="宋体" w:cs="Times New Roman"/>
          <w:b/>
          <w:bCs/>
          <w:i/>
          <w:iCs/>
          <w:sz w:val="20"/>
          <w:szCs w:val="20"/>
          <w:vertAlign w:val="subscript"/>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rPr>
        <w:t>LTM-interrupt</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LTM-RRC-processing</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LTM-processing</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first-RS</w:t>
      </w:r>
      <w:r>
        <w:rPr>
          <w:rFonts w:hint="default" w:ascii="Times New Roman" w:hAnsi="Times New Roman" w:eastAsia="宋体" w:cs="Times New Roman"/>
          <w:b/>
          <w:bCs/>
          <w:i/>
          <w:iCs/>
          <w:sz w:val="20"/>
          <w:szCs w:val="20"/>
        </w:rPr>
        <w:t xml:space="preserve"> + T</w:t>
      </w:r>
      <w:r>
        <w:rPr>
          <w:rFonts w:hint="default" w:ascii="Times New Roman" w:hAnsi="Times New Roman" w:eastAsia="宋体" w:cs="Times New Roman"/>
          <w:b/>
          <w:bCs/>
          <w:i/>
          <w:iCs/>
          <w:sz w:val="20"/>
          <w:szCs w:val="20"/>
          <w:vertAlign w:val="subscript"/>
        </w:rPr>
        <w:t xml:space="preserve">RS-proc </w:t>
      </w:r>
      <w:r>
        <w:rPr>
          <w:rFonts w:hint="default" w:ascii="Times New Roman" w:hAnsi="Times New Roman" w:eastAsia="宋体" w:cs="Times New Roman"/>
          <w:b/>
          <w:bCs/>
          <w:i/>
          <w:iCs/>
          <w:sz w:val="20"/>
          <w:szCs w:val="20"/>
        </w:rPr>
        <w:t>+ T</w:t>
      </w:r>
      <w:r>
        <w:rPr>
          <w:rFonts w:hint="default" w:ascii="Times New Roman" w:hAnsi="Times New Roman" w:eastAsia="宋体" w:cs="Times New Roman"/>
          <w:b/>
          <w:bCs/>
          <w:i/>
          <w:iCs/>
          <w:sz w:val="20"/>
          <w:szCs w:val="20"/>
          <w:vertAlign w:val="subscript"/>
        </w:rPr>
        <w:t>LTM-IU</w:t>
      </w:r>
      <w:r>
        <w:rPr>
          <w:rFonts w:hint="eastAsia" w:ascii="Times New Roman" w:hAnsi="Times New Roman" w:cs="Times New Roman"/>
          <w:b/>
          <w:bCs/>
          <w:i/>
          <w:iCs/>
          <w:sz w:val="20"/>
          <w:szCs w:val="20"/>
          <w:vertAlign w:val="subscript"/>
          <w:lang w:val="en-US" w:eastAsia="zh-CN"/>
        </w:rPr>
        <w:t xml:space="preserve"> </w:t>
      </w:r>
      <w:r>
        <w:rPr>
          <w:rFonts w:hint="eastAsia" w:ascii="Times New Roman" w:hAnsi="Times New Roman" w:cs="Times New Roman"/>
          <w:b/>
          <w:bCs/>
          <w:i/>
          <w:iCs/>
          <w:sz w:val="20"/>
          <w:szCs w:val="20"/>
          <w:vertAlign w:val="baseline"/>
          <w:lang w:val="en-US" w:eastAsia="zh-CN"/>
        </w:rPr>
        <w:t>,</w:t>
      </w:r>
    </w:p>
    <w:p w14:paraId="44FBAB15">
      <w:pPr>
        <w:keepNext w:val="0"/>
        <w:keepLines w:val="0"/>
        <w:pageBreakBefore w:val="0"/>
        <w:widowControl w:val="0"/>
        <w:numPr>
          <w:ilvl w:val="0"/>
          <w:numId w:val="9"/>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Event_DU</w:t>
      </w:r>
      <w:r>
        <w:rPr>
          <w:rFonts w:hint="default" w:ascii="Times New Roman" w:hAnsi="Times New Roman" w:cs="Times New Roman"/>
          <w:b/>
          <w:bCs/>
          <w:i/>
          <w:iCs/>
          <w:sz w:val="20"/>
          <w:szCs w:val="20"/>
          <w:vertAlign w:val="subscript"/>
          <w:lang w:val="en-US" w:eastAsia="zh-CN"/>
        </w:rPr>
        <w:t xml:space="preserve"> </w:t>
      </w:r>
      <w:r>
        <w:rPr>
          <w:rFonts w:hint="default" w:ascii="Times New Roman" w:hAnsi="Times New Roman" w:cs="Times New Roman"/>
          <w:b/>
          <w:bCs/>
          <w:i/>
          <w:iCs/>
          <w:sz w:val="20"/>
          <w:szCs w:val="20"/>
          <w:vertAlign w:val="baseline"/>
          <w:lang w:val="en-US" w:eastAsia="zh-CN"/>
        </w:rPr>
        <w:t>is</w:t>
      </w:r>
      <w:r>
        <w:rPr>
          <w:rFonts w:hint="eastAsia" w:ascii="Times New Roman" w:hAnsi="Times New Roman" w:cs="Times New Roman"/>
          <w:b/>
          <w:bCs/>
          <w:i/>
          <w:iCs/>
          <w:sz w:val="20"/>
          <w:szCs w:val="20"/>
          <w:vertAlign w:val="baseline"/>
          <w:lang w:val="en-US" w:eastAsia="zh-CN"/>
        </w:rPr>
        <w:t xml:space="preserve"> </w:t>
      </w:r>
      <w:r>
        <w:rPr>
          <w:rFonts w:hint="default" w:ascii="Times New Roman" w:hAnsi="Times New Roman" w:cs="Times New Roman"/>
          <w:b/>
          <w:bCs/>
          <w:i/>
          <w:iCs/>
          <w:sz w:val="20"/>
          <w:szCs w:val="20"/>
          <w:lang w:val="en-US"/>
        </w:rPr>
        <w:t xml:space="preserve">the delay uncertainty which is the time from when </w:t>
      </w:r>
      <w:r>
        <w:rPr>
          <w:rFonts w:hint="eastAsia" w:ascii="Times New Roman" w:hAnsi="Times New Roman" w:cs="Times New Roman"/>
          <w:b/>
          <w:bCs/>
          <w:i/>
          <w:iCs/>
          <w:sz w:val="20"/>
          <w:szCs w:val="20"/>
          <w:lang w:val="en-US" w:eastAsia="zh-CN"/>
        </w:rPr>
        <w:t xml:space="preserve">the </w:t>
      </w:r>
      <w:r>
        <w:rPr>
          <w:rFonts w:hint="default" w:ascii="Times New Roman" w:hAnsi="Times New Roman" w:cs="Times New Roman"/>
          <w:b/>
          <w:bCs/>
          <w:i/>
          <w:iCs/>
          <w:sz w:val="20"/>
          <w:szCs w:val="20"/>
          <w:lang w:val="en-US"/>
        </w:rPr>
        <w:t>UE</w:t>
      </w:r>
      <w:r>
        <w:rPr>
          <w:rFonts w:hint="eastAsia" w:ascii="Times New Roman" w:hAnsi="Times New Roman" w:cs="Times New Roman"/>
          <w:b/>
          <w:bCs/>
          <w:i/>
          <w:iCs/>
          <w:sz w:val="20"/>
          <w:szCs w:val="20"/>
          <w:lang w:val="en-US" w:eastAsia="zh-CN"/>
        </w:rPr>
        <w:t xml:space="preserve"> successfully transmits an</w:t>
      </w:r>
      <w:r>
        <w:rPr>
          <w:rFonts w:hint="default" w:ascii="Times New Roman" w:hAnsi="Times New Roman" w:eastAsia="宋体" w:cs="Times New Roman"/>
          <w:b/>
          <w:bCs/>
          <w:i/>
          <w:iCs/>
          <w:sz w:val="20"/>
          <w:szCs w:val="20"/>
          <w:lang w:val="en-US" w:eastAsia="zh-CN"/>
        </w:rPr>
        <w:t xml:space="preserve"> RRCReconfigurationcomplete message for the previous cell switch</w:t>
      </w:r>
      <w:r>
        <w:rPr>
          <w:rFonts w:hint="default" w:ascii="Times New Roman" w:hAnsi="Times New Roman" w:cs="Times New Roman"/>
          <w:b/>
          <w:bCs/>
          <w:i/>
          <w:iCs/>
          <w:sz w:val="20"/>
          <w:szCs w:val="20"/>
          <w:lang w:val="en-US"/>
        </w:rPr>
        <w:t xml:space="preserve"> until a condition exists at the measurement reference point which will trigger the</w:t>
      </w:r>
      <w:r>
        <w:rPr>
          <w:rFonts w:hint="default" w:ascii="Times New Roman" w:hAnsi="Times New Roman" w:cs="Times New Roman"/>
          <w:b/>
          <w:bCs/>
          <w:i/>
          <w:iCs/>
          <w:sz w:val="20"/>
          <w:szCs w:val="20"/>
          <w:lang w:val="en-US" w:eastAsia="zh-CN"/>
        </w:rPr>
        <w:t xml:space="preserve"> conditional LTM. </w:t>
      </w:r>
    </w:p>
    <w:p w14:paraId="04ABBA8D">
      <w:pPr>
        <w:keepNext w:val="0"/>
        <w:keepLines w:val="0"/>
        <w:pageBreakBefore w:val="0"/>
        <w:widowControl w:val="0"/>
        <w:numPr>
          <w:ilvl w:val="0"/>
          <w:numId w:val="9"/>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measure</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measurement time. </w:t>
      </w:r>
    </w:p>
    <w:p w14:paraId="563F03A6">
      <w:pPr>
        <w:keepNext w:val="0"/>
        <w:keepLines w:val="0"/>
        <w:pageBreakBefore w:val="0"/>
        <w:widowControl w:val="0"/>
        <w:numPr>
          <w:ilvl w:val="0"/>
          <w:numId w:val="9"/>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b/>
          <w:bCs/>
          <w:i/>
          <w:iCs/>
          <w:sz w:val="20"/>
          <w:szCs w:val="20"/>
          <w:lang w:val="en-US" w:eastAsia="zh-CN"/>
        </w:rPr>
      </w:pPr>
      <w:r>
        <w:rPr>
          <w:rFonts w:hint="default" w:ascii="Times New Roman" w:hAnsi="Times New Roman" w:eastAsia="宋体" w:cs="Times New Roman"/>
          <w:b/>
          <w:bCs/>
          <w:i/>
          <w:iCs/>
          <w:sz w:val="20"/>
          <w:szCs w:val="20"/>
        </w:rPr>
        <w:t>T</w:t>
      </w:r>
      <w:r>
        <w:rPr>
          <w:rFonts w:hint="default" w:ascii="Times New Roman" w:hAnsi="Times New Roman" w:eastAsia="宋体" w:cs="Times New Roman"/>
          <w:b/>
          <w:bCs/>
          <w:i/>
          <w:iCs/>
          <w:sz w:val="20"/>
          <w:szCs w:val="20"/>
          <w:vertAlign w:val="subscript"/>
          <w:lang w:val="en-US" w:eastAsia="zh-CN"/>
        </w:rPr>
        <w:t>LTM</w:t>
      </w:r>
      <w:r>
        <w:rPr>
          <w:rFonts w:hint="default" w:ascii="Times New Roman" w:hAnsi="Times New Roman" w:eastAsia="宋体" w:cs="Times New Roman"/>
          <w:b/>
          <w:bCs/>
          <w:i/>
          <w:iCs/>
          <w:sz w:val="20"/>
          <w:szCs w:val="20"/>
          <w:vertAlign w:val="subscript"/>
        </w:rPr>
        <w:t>_execution</w:t>
      </w:r>
      <w:r>
        <w:rPr>
          <w:rFonts w:hint="default" w:ascii="Times New Roman" w:hAnsi="Times New Roman" w:eastAsia="宋体" w:cs="Times New Roman"/>
          <w:b/>
          <w:bCs/>
          <w:i/>
          <w:iCs/>
          <w:sz w:val="20"/>
          <w:szCs w:val="20"/>
          <w:vertAlign w:val="subscript"/>
          <w:lang w:val="en-US" w:eastAsia="zh-CN"/>
        </w:rPr>
        <w:t xml:space="preserve"> </w:t>
      </w:r>
      <w:r>
        <w:rPr>
          <w:rFonts w:hint="default" w:ascii="Times New Roman" w:hAnsi="Times New Roman" w:cs="Times New Roman"/>
          <w:b/>
          <w:bCs/>
          <w:i/>
          <w:iCs/>
          <w:sz w:val="20"/>
          <w:szCs w:val="20"/>
        </w:rPr>
        <w:t xml:space="preserve">is the UE execution preparation time for conditional </w:t>
      </w:r>
      <w:r>
        <w:rPr>
          <w:rFonts w:hint="default" w:ascii="Times New Roman" w:hAnsi="Times New Roman" w:cs="Times New Roman"/>
          <w:b/>
          <w:bCs/>
          <w:i/>
          <w:iCs/>
          <w:sz w:val="20"/>
          <w:szCs w:val="20"/>
          <w:lang w:val="en-US" w:eastAsia="zh-CN"/>
        </w:rPr>
        <w:t>LTM</w:t>
      </w:r>
      <w:r>
        <w:rPr>
          <w:rFonts w:hint="default" w:ascii="Times New Roman" w:hAnsi="Times New Roman" w:cs="Times New Roman"/>
          <w:b/>
          <w:bCs/>
          <w:i/>
          <w:iCs/>
          <w:sz w:val="20"/>
          <w:szCs w:val="20"/>
        </w:rPr>
        <w:t xml:space="preserve">, and starts after UE realizes the condition of </w:t>
      </w:r>
      <w:r>
        <w:rPr>
          <w:rFonts w:hint="default" w:ascii="Times New Roman" w:hAnsi="Times New Roman" w:cs="Times New Roman"/>
          <w:b/>
          <w:bCs/>
          <w:i/>
          <w:iCs/>
          <w:sz w:val="20"/>
          <w:szCs w:val="20"/>
          <w:lang w:val="en-US" w:eastAsia="zh-CN"/>
        </w:rPr>
        <w:t>conditional LTM</w:t>
      </w:r>
      <w:r>
        <w:rPr>
          <w:rFonts w:hint="default" w:ascii="Times New Roman" w:hAnsi="Times New Roman" w:cs="Times New Roman"/>
          <w:b/>
          <w:bCs/>
          <w:i/>
          <w:iCs/>
          <w:sz w:val="20"/>
          <w:szCs w:val="20"/>
        </w:rPr>
        <w:t xml:space="preserve"> is met and identity of the target cell is determined. T</w:t>
      </w:r>
      <w:r>
        <w:rPr>
          <w:rFonts w:hint="default" w:ascii="Times New Roman" w:hAnsi="Times New Roman" w:cs="Times New Roman"/>
          <w:b/>
          <w:bCs/>
          <w:i/>
          <w:iCs/>
          <w:sz w:val="20"/>
          <w:szCs w:val="20"/>
          <w:vertAlign w:val="subscript"/>
          <w:lang w:val="en-US" w:eastAsia="zh-CN"/>
        </w:rPr>
        <w:t>LTM</w:t>
      </w:r>
      <w:r>
        <w:rPr>
          <w:rFonts w:hint="default" w:ascii="Times New Roman" w:hAnsi="Times New Roman" w:cs="Times New Roman"/>
          <w:b/>
          <w:bCs/>
          <w:i/>
          <w:iCs/>
          <w:sz w:val="20"/>
          <w:szCs w:val="20"/>
          <w:vertAlign w:val="subscript"/>
        </w:rPr>
        <w:t>_execution</w:t>
      </w:r>
      <w:r>
        <w:rPr>
          <w:rFonts w:hint="default" w:ascii="Times New Roman" w:hAnsi="Times New Roman" w:cs="Times New Roman"/>
          <w:b/>
          <w:bCs/>
          <w:i/>
          <w:iCs/>
          <w:sz w:val="20"/>
          <w:szCs w:val="20"/>
        </w:rPr>
        <w:t xml:space="preserve"> can be up to 10ms.</w:t>
      </w:r>
    </w:p>
    <w:p w14:paraId="4B582DC3">
      <w:pPr>
        <w:keepNext w:val="0"/>
        <w:keepLines w:val="0"/>
        <w:pageBreakBefore w:val="0"/>
        <w:widowControl w:val="0"/>
        <w:numPr>
          <w:ilvl w:val="0"/>
          <w:numId w:val="9"/>
        </w:numPr>
        <w:kinsoku/>
        <w:wordWrap/>
        <w:overflowPunct/>
        <w:topLinePunct w:val="0"/>
        <w:autoSpaceDE/>
        <w:autoSpaceDN/>
        <w:bidi w:val="0"/>
        <w:adjustRightInd/>
        <w:snapToGrid/>
        <w:spacing w:after="180"/>
        <w:ind w:left="840" w:leftChars="0" w:hanging="420" w:firstLineChars="0"/>
        <w:textAlignment w:val="auto"/>
        <w:rPr>
          <w:rFonts w:hint="eastAsia" w:ascii="Times New Roman" w:hAnsi="Times New Roman"/>
          <w:sz w:val="20"/>
          <w:szCs w:val="20"/>
          <w:lang w:val="en-US" w:eastAsia="zh-CN"/>
        </w:rPr>
      </w:pPr>
      <w:r>
        <w:rPr>
          <w:rFonts w:hint="default" w:ascii="Times New Roman" w:hAnsi="Times New Roman" w:cs="Times New Roman"/>
          <w:b/>
          <w:bCs/>
          <w:i/>
          <w:iCs/>
          <w:sz w:val="20"/>
          <w:szCs w:val="20"/>
          <w:lang w:val="en-US"/>
        </w:rPr>
        <w:t>T</w:t>
      </w:r>
      <w:r>
        <w:rPr>
          <w:rFonts w:hint="default" w:ascii="Times New Roman" w:hAnsi="Times New Roman" w:cs="Times New Roman"/>
          <w:b/>
          <w:bCs/>
          <w:i/>
          <w:iCs/>
          <w:sz w:val="20"/>
          <w:szCs w:val="20"/>
          <w:vertAlign w:val="subscript"/>
          <w:lang w:val="en-US"/>
        </w:rPr>
        <w:t>LTM-interrupt</w:t>
      </w:r>
      <w:r>
        <w:rPr>
          <w:rFonts w:hint="default" w:ascii="Times New Roman" w:hAnsi="Times New Roman" w:cs="Times New Roman"/>
          <w:b/>
          <w:bCs/>
          <w:i/>
          <w:iCs/>
          <w:sz w:val="20"/>
          <w:szCs w:val="20"/>
          <w:lang w:val="en-US"/>
        </w:rPr>
        <w:t xml:space="preserve"> </w:t>
      </w:r>
      <w:r>
        <w:rPr>
          <w:rFonts w:hint="default" w:ascii="Times New Roman" w:hAnsi="Times New Roman" w:cs="Times New Roman"/>
          <w:b/>
          <w:bCs/>
          <w:i/>
          <w:iCs/>
          <w:sz w:val="20"/>
          <w:szCs w:val="20"/>
          <w:lang w:val="en-US" w:eastAsia="zh-CN"/>
        </w:rPr>
        <w:t xml:space="preserve">is the </w:t>
      </w:r>
      <w:r>
        <w:rPr>
          <w:rFonts w:hint="default" w:ascii="Times New Roman" w:hAnsi="Times New Roman" w:eastAsia="宋体" w:cs="Times New Roman"/>
          <w:b/>
          <w:bCs/>
          <w:i/>
          <w:iCs/>
          <w:sz w:val="20"/>
          <w:szCs w:val="20"/>
        </w:rPr>
        <w:t>interruption time</w:t>
      </w:r>
      <w:r>
        <w:rPr>
          <w:rFonts w:hint="default" w:ascii="Times New Roman" w:hAnsi="Times New Roman" w:eastAsia="宋体" w:cs="Times New Roman"/>
          <w:b/>
          <w:bCs/>
          <w:i/>
          <w:iCs/>
          <w:sz w:val="20"/>
          <w:szCs w:val="20"/>
          <w:lang w:val="en-US" w:eastAsia="zh-CN"/>
        </w:rPr>
        <w:t xml:space="preserve"> as specified in Rel-18. </w:t>
      </w:r>
    </w:p>
    <w:p w14:paraId="796C8D7C">
      <w:pPr>
        <w:tabs>
          <w:tab w:val="left" w:pos="1134"/>
        </w:tabs>
        <w:spacing w:after="180" w:line="240" w:lineRule="exact"/>
        <w:rPr>
          <w:rFonts w:hint="eastAsia" w:ascii="Times New Roman" w:hAnsi="Times New Roman"/>
          <w:sz w:val="20"/>
          <w:szCs w:val="20"/>
          <w:highlight w:val="none"/>
        </w:rPr>
      </w:pPr>
    </w:p>
    <w:p w14:paraId="2449F5DD">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B6D43A7">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2ED7779D">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w:t>
      </w:r>
      <w:r>
        <w:rPr>
          <w:rFonts w:hint="eastAsia" w:ascii="Times" w:hAnsi="Times" w:eastAsia="宋体"/>
          <w:b w:val="0"/>
          <w:sz w:val="20"/>
          <w:lang w:val="en-US" w:eastAsia="zh-CN"/>
        </w:rPr>
        <w:t xml:space="preserve">50339, </w:t>
      </w:r>
      <w:r>
        <w:rPr>
          <w:rFonts w:hint="eastAsia" w:ascii="Times" w:hAnsi="Times" w:eastAsia="宋体"/>
          <w:b w:val="0"/>
          <w:sz w:val="20"/>
          <w:lang w:eastAsia="zh-CN"/>
        </w:rPr>
        <w:t>Revised Work Item: NR mobility enhancements Phase 4</w:t>
      </w:r>
    </w:p>
    <w:p w14:paraId="4A3EAC52">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R4-2502602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NR_Mob_Ph4_Part2</w:t>
      </w:r>
      <w:r>
        <w:rPr>
          <w:rFonts w:hint="eastAsia" w:ascii="Times" w:hAnsi="Times" w:eastAsia="宋体"/>
          <w:b w:val="0"/>
          <w:sz w:val="20"/>
          <w:lang w:val="en-US" w:eastAsia="zh-CN"/>
        </w:rPr>
        <w:t>, China Telecom</w:t>
      </w:r>
    </w:p>
    <w:p w14:paraId="2671F62C">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R4-2420102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NR_Mob_Ph4_Part2</w:t>
      </w:r>
      <w:r>
        <w:rPr>
          <w:rFonts w:hint="eastAsia" w:ascii="Times" w:hAnsi="Times" w:eastAsia="宋体"/>
          <w:b w:val="0"/>
          <w:sz w:val="20"/>
          <w:lang w:val="en-US" w:eastAsia="zh-CN"/>
        </w:rPr>
        <w:t>, China Telecom</w:t>
      </w:r>
    </w:p>
    <w:p w14:paraId="6142B6F0">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w:t>
      </w:r>
      <w:r>
        <w:rPr>
          <w:rFonts w:hint="eastAsia" w:ascii="Times" w:hAnsi="Times" w:eastAsia="宋体"/>
          <w:b w:val="0"/>
          <w:sz w:val="20"/>
          <w:lang w:val="en-US" w:eastAsia="zh-CN"/>
        </w:rPr>
        <w:t xml:space="preserve">3, </w:t>
      </w:r>
      <w:r>
        <w:rPr>
          <w:rFonts w:hint="eastAsia" w:ascii="Times" w:hAnsi="Times" w:eastAsia="宋体"/>
          <w:b w:val="0"/>
          <w:sz w:val="20"/>
          <w:lang w:eastAsia="zh-CN"/>
        </w:rPr>
        <w:t>WF on RRM requirements for NR_Mob_Ph4_Part2</w:t>
      </w:r>
      <w:r>
        <w:rPr>
          <w:rFonts w:hint="eastAsia" w:ascii="Times" w:hAnsi="Times" w:eastAsia="宋体"/>
          <w:b w:val="0"/>
          <w:sz w:val="20"/>
          <w:lang w:val="en-US" w:eastAsia="zh-CN"/>
        </w:rPr>
        <w:t>, China Telecom</w:t>
      </w:r>
    </w:p>
    <w:p w14:paraId="5AE91A4E">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61407B14">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192DE19E">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384586B2">
      <w:pPr>
        <w:pStyle w:val="18"/>
        <w:keepNext w:val="0"/>
        <w:keepLines w:val="0"/>
        <w:pageBreakBefore w:val="0"/>
        <w:framePr w:wrap="auto" w:vAnchor="margin" w:hAnchor="text" w:yAlign="inline"/>
        <w:widowControl w:val="0"/>
        <w:numPr>
          <w:ilvl w:val="0"/>
          <w:numId w:val="10"/>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7F8B71BC">
      <w:pPr>
        <w:pStyle w:val="18"/>
        <w:framePr w:wrap="auto" w:vAnchor="margin" w:hAnchor="text" w:yAlign="inline"/>
        <w:ind w:right="400"/>
        <w:jc w:val="both"/>
        <w:rPr>
          <w:rFonts w:hint="eastAsia" w:ascii="Times" w:hAnsi="Times" w:eastAsia="宋体"/>
          <w:b w:val="0"/>
          <w:sz w:val="20"/>
          <w:lang w:val="en-US" w:eastAsia="zh-CN"/>
        </w:rPr>
      </w:pPr>
    </w:p>
    <w:p w14:paraId="426F6E4F"/>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E5DDCA"/>
    <w:multiLevelType w:val="singleLevel"/>
    <w:tmpl w:val="BDE5DDCA"/>
    <w:lvl w:ilvl="0" w:tentative="0">
      <w:start w:val="1"/>
      <w:numFmt w:val="bullet"/>
      <w:lvlText w:val=""/>
      <w:lvlJc w:val="left"/>
      <w:pPr>
        <w:tabs>
          <w:tab w:val="left" w:pos="420"/>
        </w:tabs>
        <w:ind w:left="840" w:hanging="420"/>
      </w:pPr>
      <w:rPr>
        <w:rFonts w:hint="default" w:ascii="Wingdings" w:hAnsi="Wingdings"/>
      </w:rPr>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E9EF811"/>
    <w:multiLevelType w:val="singleLevel"/>
    <w:tmpl w:val="1E9EF81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5E345DE"/>
    <w:multiLevelType w:val="multilevel"/>
    <w:tmpl w:val="45E345DE"/>
    <w:lvl w:ilvl="0" w:tentative="0">
      <w:start w:val="1"/>
      <w:numFmt w:val="bullet"/>
      <w:lvlText w:val="o"/>
      <w:lvlJc w:val="left"/>
      <w:pPr>
        <w:ind w:left="1292" w:hanging="440"/>
      </w:pPr>
      <w:rPr>
        <w:rFonts w:hint="default" w:ascii="Courier New" w:hAnsi="Courier New" w:cs="Courier New"/>
      </w:rPr>
    </w:lvl>
    <w:lvl w:ilvl="1" w:tentative="0">
      <w:start w:val="0"/>
      <w:numFmt w:val="bullet"/>
      <w:lvlText w:val="-"/>
      <w:lvlJc w:val="left"/>
      <w:pPr>
        <w:ind w:left="1732" w:hanging="440"/>
      </w:pPr>
      <w:rPr>
        <w:rFonts w:hint="default" w:ascii="Times New Roman" w:hAnsi="Times New Roman" w:cs="Times New Roman" w:eastAsiaTheme="minorEastAsia"/>
      </w:rPr>
    </w:lvl>
    <w:lvl w:ilvl="2" w:tentative="0">
      <w:start w:val="1"/>
      <w:numFmt w:val="bullet"/>
      <w:lvlText w:val=""/>
      <w:lvlJc w:val="left"/>
      <w:pPr>
        <w:ind w:left="2172" w:hanging="440"/>
      </w:pPr>
      <w:rPr>
        <w:rFonts w:hint="default" w:ascii="Wingdings" w:hAnsi="Wingdings"/>
      </w:rPr>
    </w:lvl>
    <w:lvl w:ilvl="3" w:tentative="0">
      <w:start w:val="1"/>
      <w:numFmt w:val="bullet"/>
      <w:lvlText w:val=""/>
      <w:lvlJc w:val="left"/>
      <w:pPr>
        <w:ind w:left="2612" w:hanging="440"/>
      </w:pPr>
      <w:rPr>
        <w:rFonts w:hint="default" w:ascii="Wingdings" w:hAnsi="Wingdings"/>
      </w:rPr>
    </w:lvl>
    <w:lvl w:ilvl="4" w:tentative="0">
      <w:start w:val="1"/>
      <w:numFmt w:val="bullet"/>
      <w:lvlText w:val=""/>
      <w:lvlJc w:val="left"/>
      <w:pPr>
        <w:ind w:left="3052" w:hanging="440"/>
      </w:pPr>
      <w:rPr>
        <w:rFonts w:hint="default" w:ascii="Wingdings" w:hAnsi="Wingdings"/>
      </w:rPr>
    </w:lvl>
    <w:lvl w:ilvl="5" w:tentative="0">
      <w:start w:val="1"/>
      <w:numFmt w:val="bullet"/>
      <w:lvlText w:val=""/>
      <w:lvlJc w:val="left"/>
      <w:pPr>
        <w:ind w:left="3492" w:hanging="440"/>
      </w:pPr>
      <w:rPr>
        <w:rFonts w:hint="default" w:ascii="Wingdings" w:hAnsi="Wingdings"/>
      </w:rPr>
    </w:lvl>
    <w:lvl w:ilvl="6" w:tentative="0">
      <w:start w:val="1"/>
      <w:numFmt w:val="bullet"/>
      <w:lvlText w:val=""/>
      <w:lvlJc w:val="left"/>
      <w:pPr>
        <w:ind w:left="3932" w:hanging="440"/>
      </w:pPr>
      <w:rPr>
        <w:rFonts w:hint="default" w:ascii="Wingdings" w:hAnsi="Wingdings"/>
      </w:rPr>
    </w:lvl>
    <w:lvl w:ilvl="7" w:tentative="0">
      <w:start w:val="1"/>
      <w:numFmt w:val="bullet"/>
      <w:lvlText w:val=""/>
      <w:lvlJc w:val="left"/>
      <w:pPr>
        <w:ind w:left="4372" w:hanging="440"/>
      </w:pPr>
      <w:rPr>
        <w:rFonts w:hint="default" w:ascii="Wingdings" w:hAnsi="Wingdings"/>
      </w:rPr>
    </w:lvl>
    <w:lvl w:ilvl="8" w:tentative="0">
      <w:start w:val="1"/>
      <w:numFmt w:val="bullet"/>
      <w:lvlText w:val=""/>
      <w:lvlJc w:val="left"/>
      <w:pPr>
        <w:ind w:left="4812" w:hanging="440"/>
      </w:pPr>
      <w:rPr>
        <w:rFonts w:hint="default" w:ascii="Wingdings" w:hAnsi="Wingdings"/>
      </w:rPr>
    </w:lvl>
  </w:abstractNum>
  <w:abstractNum w:abstractNumId="5">
    <w:nsid w:val="4EB5348E"/>
    <w:multiLevelType w:val="multilevel"/>
    <w:tmpl w:val="4EB5348E"/>
    <w:lvl w:ilvl="0" w:tentative="0">
      <w:start w:val="1"/>
      <w:numFmt w:val="bullet"/>
      <w:lvlText w:val="•"/>
      <w:lvlJc w:val="left"/>
      <w:pPr>
        <w:ind w:left="1280" w:hanging="440"/>
      </w:pPr>
      <w:rPr>
        <w:rFonts w:hint="default" w:ascii="Arial" w:hAnsi="Arial"/>
      </w:rPr>
    </w:lvl>
    <w:lvl w:ilvl="1" w:tentative="0">
      <w:start w:val="1"/>
      <w:numFmt w:val="bullet"/>
      <w:lvlText w:val=""/>
      <w:lvlJc w:val="left"/>
      <w:pPr>
        <w:ind w:left="1720" w:hanging="440"/>
      </w:pPr>
      <w:rPr>
        <w:rFonts w:hint="default" w:ascii="Wingdings" w:hAnsi="Wingdings"/>
      </w:rPr>
    </w:lvl>
    <w:lvl w:ilvl="2" w:tentative="0">
      <w:start w:val="1"/>
      <w:numFmt w:val="bullet"/>
      <w:lvlText w:val=""/>
      <w:lvlJc w:val="left"/>
      <w:pPr>
        <w:ind w:left="2160" w:hanging="440"/>
      </w:pPr>
      <w:rPr>
        <w:rFonts w:hint="default" w:ascii="Wingdings" w:hAnsi="Wingdings"/>
      </w:rPr>
    </w:lvl>
    <w:lvl w:ilvl="3" w:tentative="0">
      <w:start w:val="1"/>
      <w:numFmt w:val="bullet"/>
      <w:lvlText w:val=""/>
      <w:lvlJc w:val="left"/>
      <w:pPr>
        <w:ind w:left="2600" w:hanging="440"/>
      </w:pPr>
      <w:rPr>
        <w:rFonts w:hint="default" w:ascii="Wingdings" w:hAnsi="Wingdings"/>
      </w:rPr>
    </w:lvl>
    <w:lvl w:ilvl="4" w:tentative="0">
      <w:start w:val="1"/>
      <w:numFmt w:val="bullet"/>
      <w:lvlText w:val=""/>
      <w:lvlJc w:val="left"/>
      <w:pPr>
        <w:ind w:left="3040" w:hanging="440"/>
      </w:pPr>
      <w:rPr>
        <w:rFonts w:hint="default" w:ascii="Wingdings" w:hAnsi="Wingdings"/>
      </w:rPr>
    </w:lvl>
    <w:lvl w:ilvl="5" w:tentative="0">
      <w:start w:val="1"/>
      <w:numFmt w:val="bullet"/>
      <w:lvlText w:val=""/>
      <w:lvlJc w:val="left"/>
      <w:pPr>
        <w:ind w:left="3480" w:hanging="440"/>
      </w:pPr>
      <w:rPr>
        <w:rFonts w:hint="default" w:ascii="Wingdings" w:hAnsi="Wingdings"/>
      </w:rPr>
    </w:lvl>
    <w:lvl w:ilvl="6" w:tentative="0">
      <w:start w:val="1"/>
      <w:numFmt w:val="bullet"/>
      <w:lvlText w:val=""/>
      <w:lvlJc w:val="left"/>
      <w:pPr>
        <w:ind w:left="3920" w:hanging="440"/>
      </w:pPr>
      <w:rPr>
        <w:rFonts w:hint="default" w:ascii="Wingdings" w:hAnsi="Wingdings"/>
      </w:rPr>
    </w:lvl>
    <w:lvl w:ilvl="7" w:tentative="0">
      <w:start w:val="1"/>
      <w:numFmt w:val="bullet"/>
      <w:lvlText w:val=""/>
      <w:lvlJc w:val="left"/>
      <w:pPr>
        <w:ind w:left="4360" w:hanging="440"/>
      </w:pPr>
      <w:rPr>
        <w:rFonts w:hint="default" w:ascii="Wingdings" w:hAnsi="Wingdings"/>
      </w:rPr>
    </w:lvl>
    <w:lvl w:ilvl="8" w:tentative="0">
      <w:start w:val="1"/>
      <w:numFmt w:val="bullet"/>
      <w:lvlText w:val=""/>
      <w:lvlJc w:val="left"/>
      <w:pPr>
        <w:ind w:left="4800" w:hanging="440"/>
      </w:pPr>
      <w:rPr>
        <w:rFonts w:hint="default" w:ascii="Wingdings" w:hAnsi="Wingdings"/>
      </w:rPr>
    </w:lvl>
  </w:abstractNum>
  <w:abstractNum w:abstractNumId="6">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6E91912B"/>
    <w:multiLevelType w:val="singleLevel"/>
    <w:tmpl w:val="6E91912B"/>
    <w:lvl w:ilvl="0" w:tentative="0">
      <w:start w:val="1"/>
      <w:numFmt w:val="bullet"/>
      <w:lvlText w:val=""/>
      <w:lvlJc w:val="left"/>
      <w:pPr>
        <w:tabs>
          <w:tab w:val="left" w:pos="420"/>
        </w:tabs>
        <w:ind w:left="840" w:hanging="42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5A0536B"/>
    <w:multiLevelType w:val="multilevel"/>
    <w:tmpl w:val="75A0536B"/>
    <w:lvl w:ilvl="0" w:tentative="0">
      <w:start w:val="1"/>
      <w:numFmt w:val="bullet"/>
      <w:lvlText w:val="o"/>
      <w:lvlJc w:val="left"/>
      <w:pPr>
        <w:ind w:left="440" w:hanging="440"/>
      </w:pPr>
      <w:rPr>
        <w:rFonts w:hint="default" w:ascii="Courier New" w:hAnsi="Courier New" w:cs="Courier New"/>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60" w:hanging="440"/>
      </w:pPr>
      <w:rPr>
        <w:rFonts w:hint="default" w:ascii="Times New Roman" w:hAnsi="Times New Roman" w:eastAsia="MS Mincho" w:cs="Times New Roman"/>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8"/>
  </w:num>
  <w:num w:numId="2">
    <w:abstractNumId w:val="3"/>
  </w:num>
  <w:num w:numId="3">
    <w:abstractNumId w:val="1"/>
  </w:num>
  <w:num w:numId="4">
    <w:abstractNumId w:val="6"/>
  </w:num>
  <w:num w:numId="5">
    <w:abstractNumId w:val="4"/>
  </w:num>
  <w:num w:numId="6">
    <w:abstractNumId w:val="0"/>
  </w:num>
  <w:num w:numId="7">
    <w:abstractNumId w:val="9"/>
  </w:num>
  <w:num w:numId="8">
    <w:abstractNumId w:val="5"/>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B38EA"/>
    <w:rsid w:val="01830099"/>
    <w:rsid w:val="02283016"/>
    <w:rsid w:val="05BF60C0"/>
    <w:rsid w:val="088D72AE"/>
    <w:rsid w:val="0A542580"/>
    <w:rsid w:val="0E947D89"/>
    <w:rsid w:val="11384436"/>
    <w:rsid w:val="12614986"/>
    <w:rsid w:val="146A49FC"/>
    <w:rsid w:val="14805882"/>
    <w:rsid w:val="15076FAB"/>
    <w:rsid w:val="18021098"/>
    <w:rsid w:val="1B5003E0"/>
    <w:rsid w:val="1CA80A1A"/>
    <w:rsid w:val="1CA84A27"/>
    <w:rsid w:val="1CE0619C"/>
    <w:rsid w:val="26164E0B"/>
    <w:rsid w:val="27C64068"/>
    <w:rsid w:val="353E60E6"/>
    <w:rsid w:val="3B181801"/>
    <w:rsid w:val="3C3A6FCB"/>
    <w:rsid w:val="49670CFC"/>
    <w:rsid w:val="496E0D41"/>
    <w:rsid w:val="4ACD5D3A"/>
    <w:rsid w:val="56CA282C"/>
    <w:rsid w:val="5A054C64"/>
    <w:rsid w:val="5A6C76F1"/>
    <w:rsid w:val="61474CB9"/>
    <w:rsid w:val="648E5907"/>
    <w:rsid w:val="68CC3511"/>
    <w:rsid w:val="6F3943DC"/>
    <w:rsid w:val="6F7615ED"/>
    <w:rsid w:val="75D75AB8"/>
    <w:rsid w:val="78A83051"/>
    <w:rsid w:val="7A1C72A4"/>
    <w:rsid w:val="7C401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unhideWhenUsed/>
    <w:qFormat/>
    <w:uiPriority w:val="99"/>
    <w:pPr>
      <w:ind w:left="200" w:hanging="200" w:hangingChars="200"/>
      <w:contextualSpacing/>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O"/>
    <w:basedOn w:val="1"/>
    <w:qFormat/>
    <w:uiPriority w:val="0"/>
    <w:pPr>
      <w:keepLines/>
      <w:ind w:left="1135" w:hanging="851"/>
    </w:p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B1"/>
    <w:basedOn w:val="9"/>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6">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7">
    <w:name w:val="TF"/>
    <w:basedOn w:val="16"/>
    <w:qFormat/>
    <w:uiPriority w:val="0"/>
    <w:pPr>
      <w:keepNext w:val="0"/>
      <w:spacing w:before="0" w:after="240"/>
    </w:p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Doc-text2"/>
    <w:basedOn w:val="1"/>
    <w:qFormat/>
    <w:uiPriority w:val="0"/>
    <w:pPr>
      <w:tabs>
        <w:tab w:val="left" w:pos="1622"/>
      </w:tabs>
      <w:spacing w:before="0"/>
      <w:ind w:left="1622" w:hanging="363"/>
    </w:pPr>
  </w:style>
  <w:style w:type="paragraph" w:customStyle="1" w:styleId="20">
    <w:name w:val="issue"/>
    <w:basedOn w:val="5"/>
    <w:qFormat/>
    <w:uiPriority w:val="0"/>
    <w:pPr>
      <w:numPr>
        <w:ilvl w:val="0"/>
        <w:numId w:val="0"/>
      </w:numPr>
      <w:tabs>
        <w:tab w:val="left" w:pos="432"/>
        <w:tab w:val="clear" w:pos="864"/>
      </w:tabs>
      <w:spacing w:before="0" w:after="120"/>
    </w:pPr>
    <w:rPr>
      <w:rFonts w:ascii="Times New Roman" w:hAnsi="Times New Roman" w:eastAsia="Times New Roman"/>
      <w:b/>
      <w:color w:val="000000" w:themeColor="text1"/>
      <w:sz w:val="20"/>
      <w:szCs w:val="20"/>
      <w:u w:val="single"/>
      <w:lang w:val="en-US" w:eastAsia="ko-KR"/>
      <w14:textFill>
        <w14:solidFill>
          <w14:schemeClr w14:val="tx1"/>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Jingjing Chen_CMCC</cp:lastModifiedBy>
  <dcterms:modified xsi:type="dcterms:W3CDTF">2025-03-28T07:28:21Z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13EA236B3BF348BFA305056C5C1ABE48</vt:lpwstr>
  </property>
</Properties>
</file>